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2" w:rsidRPr="00053124" w:rsidRDefault="00DD01EF" w:rsidP="00DD01EF">
      <w:pPr>
        <w:jc w:val="center"/>
        <w:rPr>
          <w:b/>
          <w:sz w:val="40"/>
        </w:rPr>
      </w:pPr>
      <w:r w:rsidRPr="00053124">
        <w:rPr>
          <w:b/>
          <w:sz w:val="40"/>
        </w:rPr>
        <w:t>Erasmus+</w:t>
      </w:r>
      <w:r w:rsidR="000A708F" w:rsidRPr="00053124">
        <w:rPr>
          <w:b/>
          <w:sz w:val="40"/>
        </w:rPr>
        <w:t xml:space="preserve">: International </w:t>
      </w:r>
      <w:proofErr w:type="spellStart"/>
      <w:r w:rsidR="000A708F" w:rsidRPr="00053124">
        <w:rPr>
          <w:b/>
          <w:sz w:val="40"/>
        </w:rPr>
        <w:t>Credit</w:t>
      </w:r>
      <w:proofErr w:type="spellEnd"/>
      <w:r w:rsidR="000A708F" w:rsidRPr="00053124">
        <w:rPr>
          <w:b/>
          <w:sz w:val="40"/>
        </w:rPr>
        <w:t xml:space="preserve"> Mobility</w:t>
      </w:r>
    </w:p>
    <w:p w:rsidR="00DD01EF" w:rsidRPr="00053124" w:rsidRDefault="000A708F" w:rsidP="00DD01EF">
      <w:pPr>
        <w:jc w:val="center"/>
        <w:rPr>
          <w:b/>
          <w:sz w:val="28"/>
        </w:rPr>
      </w:pPr>
      <w:proofErr w:type="spellStart"/>
      <w:r w:rsidRPr="00053124">
        <w:rPr>
          <w:b/>
          <w:sz w:val="28"/>
        </w:rPr>
        <w:t>Cooperation</w:t>
      </w:r>
      <w:proofErr w:type="spellEnd"/>
      <w:r w:rsidRPr="00053124">
        <w:rPr>
          <w:b/>
          <w:sz w:val="28"/>
        </w:rPr>
        <w:t xml:space="preserve"> </w:t>
      </w:r>
      <w:proofErr w:type="spellStart"/>
      <w:r w:rsidRPr="00053124">
        <w:rPr>
          <w:b/>
          <w:sz w:val="28"/>
        </w:rPr>
        <w:t>with</w:t>
      </w:r>
      <w:proofErr w:type="spellEnd"/>
      <w:r w:rsidRPr="00053124">
        <w:rPr>
          <w:b/>
          <w:sz w:val="28"/>
        </w:rPr>
        <w:t xml:space="preserve"> non-EU </w:t>
      </w:r>
      <w:proofErr w:type="spellStart"/>
      <w:r w:rsidRPr="00053124">
        <w:rPr>
          <w:b/>
          <w:sz w:val="28"/>
        </w:rPr>
        <w:t>countries</w:t>
      </w:r>
      <w:proofErr w:type="spellEnd"/>
    </w:p>
    <w:p w:rsidR="00DD01EF" w:rsidRPr="00053124" w:rsidRDefault="000A708F" w:rsidP="00DD01EF">
      <w:pPr>
        <w:jc w:val="center"/>
        <w:rPr>
          <w:b/>
          <w:sz w:val="28"/>
        </w:rPr>
      </w:pPr>
      <w:r w:rsidRPr="00053124">
        <w:rPr>
          <w:b/>
          <w:sz w:val="28"/>
        </w:rPr>
        <w:t xml:space="preserve">Report on student, </w:t>
      </w:r>
      <w:proofErr w:type="spellStart"/>
      <w:r w:rsidRPr="00053124">
        <w:rPr>
          <w:b/>
          <w:sz w:val="28"/>
        </w:rPr>
        <w:t>teacher</w:t>
      </w:r>
      <w:proofErr w:type="spellEnd"/>
      <w:r w:rsidRPr="00053124">
        <w:rPr>
          <w:b/>
          <w:sz w:val="28"/>
        </w:rPr>
        <w:t xml:space="preserve"> and </w:t>
      </w:r>
      <w:proofErr w:type="spellStart"/>
      <w:r w:rsidRPr="00053124">
        <w:rPr>
          <w:b/>
          <w:sz w:val="28"/>
        </w:rPr>
        <w:t>other</w:t>
      </w:r>
      <w:proofErr w:type="spellEnd"/>
      <w:r w:rsidRPr="00053124">
        <w:rPr>
          <w:b/>
          <w:sz w:val="28"/>
        </w:rPr>
        <w:t xml:space="preserve"> </w:t>
      </w:r>
      <w:proofErr w:type="spellStart"/>
      <w:r w:rsidRPr="00053124">
        <w:rPr>
          <w:b/>
          <w:sz w:val="28"/>
        </w:rPr>
        <w:t>staff</w:t>
      </w:r>
      <w:proofErr w:type="spellEnd"/>
      <w:r w:rsidRPr="00053124">
        <w:rPr>
          <w:b/>
          <w:sz w:val="28"/>
        </w:rPr>
        <w:t xml:space="preserve"> mobility</w:t>
      </w:r>
    </w:p>
    <w:p w:rsidR="00DD01EF" w:rsidRPr="00053124" w:rsidRDefault="00DD01EF" w:rsidP="00DD01EF">
      <w:pPr>
        <w:jc w:val="center"/>
        <w:rPr>
          <w:b/>
          <w:sz w:val="28"/>
        </w:rPr>
      </w:pPr>
      <w:r w:rsidRPr="00053124">
        <w:rPr>
          <w:b/>
          <w:sz w:val="28"/>
        </w:rPr>
        <w:t>2018-2020</w:t>
      </w:r>
    </w:p>
    <w:p w:rsidR="00DD01EF" w:rsidRPr="00053124" w:rsidRDefault="00DD01EF" w:rsidP="00DD01EF">
      <w:pPr>
        <w:rPr>
          <w:b/>
          <w:sz w:val="28"/>
        </w:rPr>
      </w:pPr>
    </w:p>
    <w:p w:rsidR="00DD01EF" w:rsidRPr="00053124" w:rsidRDefault="000A708F" w:rsidP="00DD01EF">
      <w:pPr>
        <w:jc w:val="center"/>
        <w:rPr>
          <w:b/>
          <w:sz w:val="24"/>
        </w:rPr>
      </w:pPr>
      <w:r w:rsidRPr="00053124">
        <w:rPr>
          <w:b/>
          <w:sz w:val="24"/>
        </w:rPr>
        <w:t>Partners</w:t>
      </w:r>
      <w:r w:rsidR="00DD01EF" w:rsidRPr="00053124">
        <w:rPr>
          <w:b/>
          <w:sz w:val="24"/>
        </w:rPr>
        <w:t>:</w:t>
      </w:r>
    </w:p>
    <w:p w:rsidR="00DD01EF" w:rsidRPr="00053124" w:rsidRDefault="000A708F" w:rsidP="00DD01EF">
      <w:pPr>
        <w:rPr>
          <w:sz w:val="24"/>
        </w:rPr>
      </w:pPr>
      <w:r w:rsidRPr="00053124">
        <w:rPr>
          <w:sz w:val="24"/>
        </w:rPr>
        <w:t xml:space="preserve">Academy of Arts, </w:t>
      </w:r>
      <w:proofErr w:type="spellStart"/>
      <w:r w:rsidRPr="00053124">
        <w:rPr>
          <w:sz w:val="24"/>
        </w:rPr>
        <w:t>Architecture</w:t>
      </w:r>
      <w:proofErr w:type="spellEnd"/>
      <w:r w:rsidRPr="00053124">
        <w:rPr>
          <w:sz w:val="24"/>
        </w:rPr>
        <w:t xml:space="preserve"> and Design in Prague</w:t>
      </w:r>
      <w:r w:rsidR="00DD01EF" w:rsidRPr="00053124">
        <w:rPr>
          <w:sz w:val="24"/>
        </w:rPr>
        <w:t xml:space="preserve"> </w:t>
      </w:r>
      <w:r w:rsidRPr="00053124">
        <w:rPr>
          <w:sz w:val="24"/>
        </w:rPr>
        <w:t xml:space="preserve">(UMPRUM) </w:t>
      </w:r>
      <w:r w:rsidR="00DD01EF" w:rsidRPr="00053124">
        <w:rPr>
          <w:sz w:val="24"/>
        </w:rPr>
        <w:t xml:space="preserve"> </w:t>
      </w:r>
      <w:hyperlink r:id="rId5" w:history="1">
        <w:r w:rsidR="00DD01EF" w:rsidRPr="00053124">
          <w:rPr>
            <w:rStyle w:val="Hypertextovodkaz"/>
            <w:sz w:val="24"/>
          </w:rPr>
          <w:t>www.umprum.cz</w:t>
        </w:r>
      </w:hyperlink>
    </w:p>
    <w:p w:rsidR="00DD01EF" w:rsidRPr="00053124" w:rsidRDefault="00DD01EF" w:rsidP="00DD01EF">
      <w:pPr>
        <w:rPr>
          <w:sz w:val="24"/>
        </w:rPr>
      </w:pPr>
      <w:proofErr w:type="spellStart"/>
      <w:r w:rsidRPr="00053124">
        <w:rPr>
          <w:sz w:val="24"/>
        </w:rPr>
        <w:t>Bezalel</w:t>
      </w:r>
      <w:proofErr w:type="spellEnd"/>
      <w:r w:rsidRPr="00053124">
        <w:rPr>
          <w:sz w:val="24"/>
        </w:rPr>
        <w:t xml:space="preserve"> Academy of Art and Design Jerusalem  </w:t>
      </w:r>
      <w:hyperlink r:id="rId6" w:history="1">
        <w:r w:rsidRPr="00053124">
          <w:rPr>
            <w:rStyle w:val="Hypertextovodkaz"/>
            <w:sz w:val="24"/>
          </w:rPr>
          <w:t>www.bezalel.ac.il</w:t>
        </w:r>
      </w:hyperlink>
    </w:p>
    <w:p w:rsidR="00DD01EF" w:rsidRPr="00053124" w:rsidRDefault="00DD01EF" w:rsidP="00DD01EF">
      <w:pPr>
        <w:rPr>
          <w:sz w:val="24"/>
        </w:rPr>
      </w:pPr>
      <w:r w:rsidRPr="00053124">
        <w:rPr>
          <w:sz w:val="24"/>
        </w:rPr>
        <w:t xml:space="preserve">Shenkar </w:t>
      </w:r>
      <w:proofErr w:type="spellStart"/>
      <w:r w:rsidRPr="00053124">
        <w:rPr>
          <w:sz w:val="24"/>
        </w:rPr>
        <w:t>College</w:t>
      </w:r>
      <w:proofErr w:type="spellEnd"/>
      <w:r w:rsidRPr="00053124">
        <w:rPr>
          <w:sz w:val="24"/>
        </w:rPr>
        <w:t xml:space="preserve">: </w:t>
      </w:r>
      <w:proofErr w:type="spellStart"/>
      <w:r w:rsidRPr="00053124">
        <w:rPr>
          <w:sz w:val="24"/>
        </w:rPr>
        <w:t>Engineering</w:t>
      </w:r>
      <w:proofErr w:type="spellEnd"/>
      <w:r w:rsidRPr="00053124">
        <w:rPr>
          <w:sz w:val="24"/>
        </w:rPr>
        <w:t xml:space="preserve">, Design, Art, </w:t>
      </w:r>
      <w:proofErr w:type="spellStart"/>
      <w:r w:rsidRPr="00053124">
        <w:rPr>
          <w:sz w:val="24"/>
        </w:rPr>
        <w:t>Ramat-Gan</w:t>
      </w:r>
      <w:proofErr w:type="spellEnd"/>
      <w:r w:rsidRPr="00053124">
        <w:rPr>
          <w:sz w:val="24"/>
        </w:rPr>
        <w:t xml:space="preserve"> (Tel Aviv) </w:t>
      </w:r>
      <w:hyperlink r:id="rId7" w:history="1">
        <w:r w:rsidRPr="00053124">
          <w:rPr>
            <w:rStyle w:val="Hypertextovodkaz"/>
            <w:sz w:val="24"/>
          </w:rPr>
          <w:t>www.shenkar.ac.il</w:t>
        </w:r>
      </w:hyperlink>
    </w:p>
    <w:p w:rsidR="00DD01EF" w:rsidRPr="00053124" w:rsidRDefault="00DD01EF" w:rsidP="00DD01EF">
      <w:pPr>
        <w:rPr>
          <w:sz w:val="24"/>
        </w:rPr>
      </w:pPr>
    </w:p>
    <w:p w:rsidR="00DD01EF" w:rsidRPr="00742AA6" w:rsidRDefault="000A708F" w:rsidP="00DD01EF">
      <w:pPr>
        <w:rPr>
          <w:b/>
          <w:sz w:val="20"/>
        </w:rPr>
      </w:pPr>
      <w:r w:rsidRPr="00742AA6">
        <w:rPr>
          <w:b/>
          <w:sz w:val="20"/>
        </w:rPr>
        <w:t xml:space="preserve">Project background, </w:t>
      </w:r>
      <w:proofErr w:type="spellStart"/>
      <w:r w:rsidRPr="00742AA6">
        <w:rPr>
          <w:b/>
          <w:sz w:val="20"/>
        </w:rPr>
        <w:t>previous</w:t>
      </w:r>
      <w:proofErr w:type="spellEnd"/>
      <w:r w:rsidRPr="00742AA6">
        <w:rPr>
          <w:b/>
          <w:sz w:val="20"/>
        </w:rPr>
        <w:t xml:space="preserve"> </w:t>
      </w:r>
      <w:proofErr w:type="spellStart"/>
      <w:r w:rsidRPr="00742AA6">
        <w:rPr>
          <w:b/>
          <w:sz w:val="20"/>
        </w:rPr>
        <w:t>cooperation</w:t>
      </w:r>
      <w:proofErr w:type="spellEnd"/>
    </w:p>
    <w:p w:rsidR="00053124" w:rsidRPr="00053124" w:rsidRDefault="005C4826" w:rsidP="00053124">
      <w:pPr>
        <w:spacing w:line="240" w:lineRule="auto"/>
        <w:rPr>
          <w:sz w:val="18"/>
          <w:szCs w:val="18"/>
        </w:rPr>
      </w:pPr>
      <w:r w:rsidRPr="00053124">
        <w:rPr>
          <w:sz w:val="18"/>
          <w:szCs w:val="18"/>
        </w:rPr>
        <w:t>UMPRUM</w:t>
      </w:r>
      <w:r w:rsidR="00DD01EF" w:rsidRPr="00053124">
        <w:rPr>
          <w:sz w:val="18"/>
          <w:szCs w:val="18"/>
        </w:rPr>
        <w:t xml:space="preserve">, </w:t>
      </w:r>
      <w:proofErr w:type="spellStart"/>
      <w:r w:rsidR="00DD01EF" w:rsidRPr="00053124">
        <w:rPr>
          <w:sz w:val="18"/>
          <w:szCs w:val="18"/>
        </w:rPr>
        <w:t>Bezalel</w:t>
      </w:r>
      <w:proofErr w:type="spellEnd"/>
      <w:r w:rsidR="00DD01EF" w:rsidRPr="00053124">
        <w:rPr>
          <w:sz w:val="18"/>
          <w:szCs w:val="18"/>
        </w:rPr>
        <w:t xml:space="preserve"> Academy of Arts and Design a Shenkar </w:t>
      </w:r>
      <w:proofErr w:type="spellStart"/>
      <w:r w:rsidR="00DD01EF" w:rsidRPr="00053124">
        <w:rPr>
          <w:sz w:val="18"/>
          <w:szCs w:val="18"/>
        </w:rPr>
        <w:t>College</w:t>
      </w:r>
      <w:proofErr w:type="spellEnd"/>
      <w:r w:rsidR="00DD01EF" w:rsidRPr="00053124">
        <w:rPr>
          <w:sz w:val="18"/>
          <w:szCs w:val="18"/>
        </w:rPr>
        <w:t xml:space="preserve"> of </w:t>
      </w:r>
      <w:proofErr w:type="spellStart"/>
      <w:r w:rsidR="00DD01EF" w:rsidRPr="00053124">
        <w:rPr>
          <w:sz w:val="18"/>
          <w:szCs w:val="18"/>
        </w:rPr>
        <w:t>Engineering</w:t>
      </w:r>
      <w:proofErr w:type="spellEnd"/>
      <w:r w:rsidR="00DD01EF" w:rsidRPr="00053124">
        <w:rPr>
          <w:sz w:val="18"/>
          <w:szCs w:val="18"/>
        </w:rPr>
        <w:t xml:space="preserve">, Design and Art </w:t>
      </w:r>
      <w:proofErr w:type="spellStart"/>
      <w:r w:rsidR="000A708F" w:rsidRPr="00053124">
        <w:rPr>
          <w:sz w:val="18"/>
          <w:szCs w:val="18"/>
        </w:rPr>
        <w:t>have</w:t>
      </w:r>
      <w:proofErr w:type="spellEnd"/>
      <w:r w:rsidR="000A708F" w:rsidRPr="00053124">
        <w:rPr>
          <w:sz w:val="18"/>
          <w:szCs w:val="18"/>
        </w:rPr>
        <w:t xml:space="preserve"> a </w:t>
      </w:r>
      <w:proofErr w:type="spellStart"/>
      <w:r w:rsidR="000A708F" w:rsidRPr="00053124">
        <w:rPr>
          <w:sz w:val="18"/>
          <w:szCs w:val="18"/>
        </w:rPr>
        <w:t>similar</w:t>
      </w:r>
      <w:proofErr w:type="spellEnd"/>
      <w:r w:rsidR="000A708F" w:rsidRPr="00053124">
        <w:rPr>
          <w:sz w:val="18"/>
          <w:szCs w:val="18"/>
        </w:rPr>
        <w:t xml:space="preserve"> </w:t>
      </w:r>
      <w:proofErr w:type="spellStart"/>
      <w:r w:rsidR="000A708F" w:rsidRPr="00053124">
        <w:rPr>
          <w:sz w:val="18"/>
          <w:szCs w:val="18"/>
        </w:rPr>
        <w:t>mission</w:t>
      </w:r>
      <w:proofErr w:type="spellEnd"/>
      <w:r w:rsidR="00DD01EF" w:rsidRPr="00053124">
        <w:rPr>
          <w:sz w:val="18"/>
          <w:szCs w:val="18"/>
        </w:rPr>
        <w:t xml:space="preserve">. </w:t>
      </w:r>
      <w:proofErr w:type="spellStart"/>
      <w:r w:rsidR="006D3B3F" w:rsidRPr="00053124">
        <w:rPr>
          <w:sz w:val="18"/>
          <w:szCs w:val="18"/>
        </w:rPr>
        <w:t>The</w:t>
      </w:r>
      <w:r w:rsidR="00807527" w:rsidRPr="00053124">
        <w:rPr>
          <w:sz w:val="18"/>
          <w:szCs w:val="18"/>
        </w:rPr>
        <w:t>ir</w:t>
      </w:r>
      <w:proofErr w:type="spellEnd"/>
      <w:r w:rsidR="00201FB1" w:rsidRPr="00053124">
        <w:rPr>
          <w:sz w:val="18"/>
          <w:szCs w:val="18"/>
        </w:rPr>
        <w:t xml:space="preserve"> </w:t>
      </w:r>
      <w:proofErr w:type="spellStart"/>
      <w:r w:rsidR="00201FB1" w:rsidRPr="00053124">
        <w:rPr>
          <w:sz w:val="18"/>
          <w:szCs w:val="18"/>
        </w:rPr>
        <w:t>comprehensively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educated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g</w:t>
      </w:r>
      <w:r w:rsidR="000A708F" w:rsidRPr="00053124">
        <w:rPr>
          <w:sz w:val="18"/>
          <w:szCs w:val="18"/>
        </w:rPr>
        <w:t>raduates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should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be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prepared</w:t>
      </w:r>
      <w:proofErr w:type="spellEnd"/>
      <w:r w:rsidR="006D3B3F" w:rsidRPr="00053124">
        <w:rPr>
          <w:sz w:val="18"/>
          <w:szCs w:val="18"/>
        </w:rPr>
        <w:t xml:space="preserve"> to </w:t>
      </w:r>
      <w:proofErr w:type="spellStart"/>
      <w:r w:rsidR="006D3B3F" w:rsidRPr="00053124">
        <w:rPr>
          <w:sz w:val="18"/>
          <w:szCs w:val="18"/>
        </w:rPr>
        <w:t>respond</w:t>
      </w:r>
      <w:proofErr w:type="spellEnd"/>
      <w:r w:rsidR="006D3B3F" w:rsidRPr="00053124">
        <w:rPr>
          <w:sz w:val="18"/>
          <w:szCs w:val="18"/>
        </w:rPr>
        <w:t xml:space="preserve">  to the </w:t>
      </w:r>
      <w:proofErr w:type="spellStart"/>
      <w:r w:rsidR="006D3B3F" w:rsidRPr="00053124">
        <w:rPr>
          <w:sz w:val="18"/>
          <w:szCs w:val="18"/>
        </w:rPr>
        <w:t>challenges</w:t>
      </w:r>
      <w:proofErr w:type="spellEnd"/>
      <w:r w:rsidR="006D3B3F" w:rsidRPr="00053124">
        <w:rPr>
          <w:sz w:val="18"/>
          <w:szCs w:val="18"/>
        </w:rPr>
        <w:t xml:space="preserve"> of </w:t>
      </w:r>
      <w:proofErr w:type="spellStart"/>
      <w:r w:rsidR="006D3B3F" w:rsidRPr="00053124">
        <w:rPr>
          <w:sz w:val="18"/>
          <w:szCs w:val="18"/>
        </w:rPr>
        <w:t>present</w:t>
      </w:r>
      <w:proofErr w:type="spellEnd"/>
      <w:r w:rsidR="006D3B3F" w:rsidRPr="00053124">
        <w:rPr>
          <w:sz w:val="18"/>
          <w:szCs w:val="18"/>
        </w:rPr>
        <w:t xml:space="preserve"> and </w:t>
      </w:r>
      <w:proofErr w:type="spellStart"/>
      <w:r w:rsidR="006D3B3F" w:rsidRPr="00053124">
        <w:rPr>
          <w:sz w:val="18"/>
          <w:szCs w:val="18"/>
        </w:rPr>
        <w:t>future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globalized</w:t>
      </w:r>
      <w:proofErr w:type="spellEnd"/>
      <w:r w:rsidR="006D3B3F" w:rsidRPr="00053124">
        <w:rPr>
          <w:sz w:val="18"/>
          <w:szCs w:val="18"/>
        </w:rPr>
        <w:t xml:space="preserve"> </w:t>
      </w:r>
      <w:proofErr w:type="spellStart"/>
      <w:r w:rsidR="006D3B3F" w:rsidRPr="00053124">
        <w:rPr>
          <w:sz w:val="18"/>
          <w:szCs w:val="18"/>
        </w:rPr>
        <w:t>world</w:t>
      </w:r>
      <w:proofErr w:type="spellEnd"/>
      <w:r w:rsidR="00807527" w:rsidRPr="00053124">
        <w:rPr>
          <w:sz w:val="18"/>
          <w:szCs w:val="18"/>
        </w:rPr>
        <w:t xml:space="preserve"> by </w:t>
      </w:r>
      <w:proofErr w:type="spellStart"/>
      <w:r w:rsidR="00807527" w:rsidRPr="00053124">
        <w:rPr>
          <w:sz w:val="18"/>
          <w:szCs w:val="18"/>
        </w:rPr>
        <w:t>artistic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means</w:t>
      </w:r>
      <w:proofErr w:type="spellEnd"/>
      <w:r w:rsidR="00053124">
        <w:rPr>
          <w:sz w:val="18"/>
          <w:szCs w:val="18"/>
        </w:rPr>
        <w:t xml:space="preserve"> </w:t>
      </w:r>
      <w:proofErr w:type="spellStart"/>
      <w:r w:rsidR="00053124">
        <w:rPr>
          <w:sz w:val="18"/>
          <w:szCs w:val="18"/>
        </w:rPr>
        <w:t>with</w:t>
      </w:r>
      <w:proofErr w:type="spellEnd"/>
      <w:r w:rsidR="00053124">
        <w:rPr>
          <w:sz w:val="18"/>
          <w:szCs w:val="18"/>
        </w:rPr>
        <w:t xml:space="preserve"> </w:t>
      </w:r>
      <w:proofErr w:type="spellStart"/>
      <w:r w:rsidR="00053124">
        <w:rPr>
          <w:sz w:val="18"/>
          <w:szCs w:val="18"/>
        </w:rPr>
        <w:t>social</w:t>
      </w:r>
      <w:proofErr w:type="spellEnd"/>
      <w:r w:rsidR="00053124">
        <w:rPr>
          <w:sz w:val="18"/>
          <w:szCs w:val="18"/>
        </w:rPr>
        <w:t xml:space="preserve"> </w:t>
      </w:r>
      <w:proofErr w:type="spellStart"/>
      <w:r w:rsidR="00053124">
        <w:rPr>
          <w:sz w:val="18"/>
          <w:szCs w:val="18"/>
        </w:rPr>
        <w:t>awarness</w:t>
      </w:r>
      <w:proofErr w:type="spellEnd"/>
      <w:r w:rsidR="00053124">
        <w:rPr>
          <w:sz w:val="18"/>
          <w:szCs w:val="18"/>
        </w:rPr>
        <w:t xml:space="preserve"> and </w:t>
      </w:r>
      <w:proofErr w:type="spellStart"/>
      <w:r w:rsidR="00053124">
        <w:rPr>
          <w:sz w:val="18"/>
          <w:szCs w:val="18"/>
        </w:rPr>
        <w:t>environmental</w:t>
      </w:r>
      <w:proofErr w:type="spellEnd"/>
      <w:r w:rsidR="00053124">
        <w:rPr>
          <w:sz w:val="18"/>
          <w:szCs w:val="18"/>
        </w:rPr>
        <w:t xml:space="preserve"> </w:t>
      </w:r>
      <w:proofErr w:type="spellStart"/>
      <w:r w:rsidR="00053124">
        <w:rPr>
          <w:sz w:val="18"/>
          <w:szCs w:val="18"/>
        </w:rPr>
        <w:t>responsibility</w:t>
      </w:r>
      <w:proofErr w:type="spellEnd"/>
      <w:r w:rsidR="006D3B3F" w:rsidRPr="00053124">
        <w:rPr>
          <w:sz w:val="18"/>
          <w:szCs w:val="18"/>
        </w:rPr>
        <w:t xml:space="preserve">. </w:t>
      </w:r>
    </w:p>
    <w:p w:rsidR="00905483" w:rsidRPr="00053124" w:rsidRDefault="006D3B3F" w:rsidP="001479CD">
      <w:pPr>
        <w:spacing w:line="240" w:lineRule="auto"/>
        <w:rPr>
          <w:rFonts w:cs="FreeSans"/>
          <w:color w:val="000000"/>
          <w:sz w:val="18"/>
          <w:szCs w:val="18"/>
        </w:rPr>
      </w:pPr>
      <w:r w:rsidRPr="00053124">
        <w:rPr>
          <w:sz w:val="18"/>
          <w:szCs w:val="18"/>
        </w:rPr>
        <w:t>The</w:t>
      </w:r>
      <w:r w:rsidR="00053124" w:rsidRPr="00053124">
        <w:rPr>
          <w:sz w:val="18"/>
          <w:szCs w:val="18"/>
        </w:rPr>
        <w:t xml:space="preserve"> student and </w:t>
      </w:r>
      <w:proofErr w:type="spellStart"/>
      <w:r w:rsidR="00053124" w:rsidRPr="00053124">
        <w:rPr>
          <w:sz w:val="18"/>
          <w:szCs w:val="18"/>
        </w:rPr>
        <w:t>teacher</w:t>
      </w:r>
      <w:proofErr w:type="spellEnd"/>
      <w:r w:rsidR="00053124" w:rsidRPr="00053124">
        <w:rPr>
          <w:sz w:val="18"/>
          <w:szCs w:val="18"/>
        </w:rPr>
        <w:t xml:space="preserve"> mobility has </w:t>
      </w:r>
      <w:proofErr w:type="spellStart"/>
      <w:r w:rsidR="00053124" w:rsidRPr="00053124">
        <w:rPr>
          <w:sz w:val="18"/>
          <w:szCs w:val="18"/>
        </w:rPr>
        <w:t>been</w:t>
      </w:r>
      <w:proofErr w:type="spellEnd"/>
      <w:r w:rsidR="00053124" w:rsidRPr="00053124">
        <w:rPr>
          <w:sz w:val="18"/>
          <w:szCs w:val="18"/>
        </w:rPr>
        <w:t xml:space="preserve"> </w:t>
      </w:r>
      <w:proofErr w:type="spellStart"/>
      <w:r w:rsidR="00053124" w:rsidRPr="00053124">
        <w:rPr>
          <w:sz w:val="18"/>
          <w:szCs w:val="18"/>
        </w:rPr>
        <w:t>always</w:t>
      </w:r>
      <w:proofErr w:type="spellEnd"/>
      <w:r w:rsidR="00053124" w:rsidRPr="00053124">
        <w:rPr>
          <w:sz w:val="18"/>
          <w:szCs w:val="18"/>
        </w:rPr>
        <w:t xml:space="preserve"> </w:t>
      </w:r>
      <w:proofErr w:type="spellStart"/>
      <w:r w:rsidR="00053124" w:rsidRPr="00053124">
        <w:rPr>
          <w:sz w:val="18"/>
          <w:szCs w:val="18"/>
        </w:rPr>
        <w:t>seen</w:t>
      </w:r>
      <w:proofErr w:type="spellEnd"/>
      <w:r w:rsidR="00053124" w:rsidRPr="00053124">
        <w:rPr>
          <w:sz w:val="18"/>
          <w:szCs w:val="18"/>
        </w:rPr>
        <w:t xml:space="preserve"> as </w:t>
      </w:r>
      <w:r w:rsidR="00053124">
        <w:rPr>
          <w:sz w:val="18"/>
          <w:szCs w:val="18"/>
        </w:rPr>
        <w:t>a</w:t>
      </w:r>
      <w:r w:rsidR="00053124" w:rsidRPr="00053124">
        <w:rPr>
          <w:sz w:val="18"/>
          <w:szCs w:val="18"/>
        </w:rPr>
        <w:t xml:space="preserve"> </w:t>
      </w:r>
      <w:proofErr w:type="spellStart"/>
      <w:r w:rsidR="00053124" w:rsidRPr="00053124">
        <w:rPr>
          <w:sz w:val="18"/>
          <w:szCs w:val="18"/>
        </w:rPr>
        <w:t>key</w:t>
      </w:r>
      <w:proofErr w:type="spellEnd"/>
      <w:r w:rsidR="00053124" w:rsidRPr="00053124">
        <w:rPr>
          <w:sz w:val="18"/>
          <w:szCs w:val="18"/>
        </w:rPr>
        <w:t xml:space="preserve"> element in the </w:t>
      </w:r>
      <w:proofErr w:type="spellStart"/>
      <w:r w:rsidR="00053124" w:rsidRPr="00053124">
        <w:rPr>
          <w:sz w:val="18"/>
          <w:szCs w:val="18"/>
        </w:rPr>
        <w:t>educational</w:t>
      </w:r>
      <w:proofErr w:type="spellEnd"/>
      <w:r w:rsidR="00053124" w:rsidRPr="00053124">
        <w:rPr>
          <w:sz w:val="18"/>
          <w:szCs w:val="18"/>
        </w:rPr>
        <w:t xml:space="preserve"> </w:t>
      </w:r>
      <w:proofErr w:type="spellStart"/>
      <w:r w:rsidR="00053124" w:rsidRPr="00053124">
        <w:rPr>
          <w:sz w:val="18"/>
          <w:szCs w:val="18"/>
        </w:rPr>
        <w:t>process</w:t>
      </w:r>
      <w:proofErr w:type="spellEnd"/>
      <w:r w:rsidR="00053124" w:rsidRPr="00053124">
        <w:rPr>
          <w:sz w:val="18"/>
          <w:szCs w:val="18"/>
        </w:rPr>
        <w:t xml:space="preserve"> and a </w:t>
      </w:r>
      <w:proofErr w:type="spellStart"/>
      <w:r w:rsidR="00053124" w:rsidRPr="00053124">
        <w:rPr>
          <w:sz w:val="18"/>
          <w:szCs w:val="18"/>
        </w:rPr>
        <w:t>means</w:t>
      </w:r>
      <w:proofErr w:type="spellEnd"/>
      <w:r w:rsidR="00053124" w:rsidRPr="00053124">
        <w:rPr>
          <w:sz w:val="18"/>
          <w:szCs w:val="18"/>
        </w:rPr>
        <w:t xml:space="preserve"> </w:t>
      </w:r>
      <w:proofErr w:type="spellStart"/>
      <w:r w:rsidR="00053124" w:rsidRPr="00053124">
        <w:rPr>
          <w:sz w:val="18"/>
          <w:szCs w:val="18"/>
        </w:rPr>
        <w:t>how</w:t>
      </w:r>
      <w:proofErr w:type="spellEnd"/>
      <w:r w:rsidR="00053124" w:rsidRPr="00053124">
        <w:rPr>
          <w:sz w:val="18"/>
          <w:szCs w:val="18"/>
        </w:rPr>
        <w:t xml:space="preserve"> to </w:t>
      </w:r>
      <w:proofErr w:type="spellStart"/>
      <w:r w:rsidR="00053124" w:rsidRPr="00053124">
        <w:rPr>
          <w:sz w:val="18"/>
          <w:szCs w:val="18"/>
        </w:rPr>
        <w:t>overcome</w:t>
      </w:r>
      <w:proofErr w:type="spellEnd"/>
      <w:r w:rsidRPr="00053124">
        <w:rPr>
          <w:sz w:val="18"/>
          <w:szCs w:val="18"/>
        </w:rPr>
        <w:t xml:space="preserve"> </w:t>
      </w:r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geographical</w:t>
      </w:r>
      <w:proofErr w:type="spellEnd"/>
      <w:r w:rsidR="00807527" w:rsidRPr="00053124">
        <w:rPr>
          <w:sz w:val="18"/>
          <w:szCs w:val="18"/>
        </w:rPr>
        <w:t xml:space="preserve">, </w:t>
      </w:r>
      <w:proofErr w:type="spellStart"/>
      <w:r w:rsidR="00807527" w:rsidRPr="00053124">
        <w:rPr>
          <w:sz w:val="18"/>
          <w:szCs w:val="18"/>
        </w:rPr>
        <w:t>social</w:t>
      </w:r>
      <w:proofErr w:type="spellEnd"/>
      <w:r w:rsidR="00807527" w:rsidRPr="00053124">
        <w:rPr>
          <w:sz w:val="18"/>
          <w:szCs w:val="18"/>
        </w:rPr>
        <w:t xml:space="preserve">, </w:t>
      </w:r>
      <w:proofErr w:type="spellStart"/>
      <w:r w:rsidR="00807527" w:rsidRPr="00053124">
        <w:rPr>
          <w:sz w:val="18"/>
          <w:szCs w:val="18"/>
        </w:rPr>
        <w:t>economical</w:t>
      </w:r>
      <w:proofErr w:type="spellEnd"/>
      <w:r w:rsidR="00807527" w:rsidRPr="00053124">
        <w:rPr>
          <w:sz w:val="18"/>
          <w:szCs w:val="18"/>
        </w:rPr>
        <w:t xml:space="preserve">, </w:t>
      </w:r>
      <w:proofErr w:type="spellStart"/>
      <w:r w:rsidR="00807527" w:rsidRPr="00053124">
        <w:rPr>
          <w:sz w:val="18"/>
          <w:szCs w:val="18"/>
        </w:rPr>
        <w:t>religious</w:t>
      </w:r>
      <w:proofErr w:type="spellEnd"/>
      <w:r w:rsidR="00807527" w:rsidRPr="00053124">
        <w:rPr>
          <w:sz w:val="18"/>
          <w:szCs w:val="18"/>
        </w:rPr>
        <w:t xml:space="preserve">, </w:t>
      </w:r>
      <w:proofErr w:type="spellStart"/>
      <w:r w:rsidR="00807527" w:rsidRPr="00053124">
        <w:rPr>
          <w:sz w:val="18"/>
          <w:szCs w:val="18"/>
        </w:rPr>
        <w:t>language</w:t>
      </w:r>
      <w:proofErr w:type="spellEnd"/>
      <w:r w:rsidR="00807527" w:rsidRPr="00053124">
        <w:rPr>
          <w:sz w:val="18"/>
          <w:szCs w:val="18"/>
        </w:rPr>
        <w:t xml:space="preserve"> and </w:t>
      </w:r>
      <w:proofErr w:type="spellStart"/>
      <w:r w:rsidR="00807527" w:rsidRPr="00053124">
        <w:rPr>
          <w:sz w:val="18"/>
          <w:szCs w:val="18"/>
        </w:rPr>
        <w:t>cultural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1479CD">
        <w:rPr>
          <w:sz w:val="18"/>
          <w:szCs w:val="18"/>
        </w:rPr>
        <w:t>obstacles</w:t>
      </w:r>
      <w:proofErr w:type="spellEnd"/>
      <w:r w:rsidR="00807527" w:rsidRPr="00053124">
        <w:rPr>
          <w:sz w:val="18"/>
          <w:szCs w:val="18"/>
        </w:rPr>
        <w:t>.</w:t>
      </w:r>
      <w:r w:rsidRPr="00053124">
        <w:rPr>
          <w:sz w:val="18"/>
          <w:szCs w:val="18"/>
        </w:rPr>
        <w:t xml:space="preserve"> </w:t>
      </w:r>
      <w:r w:rsidR="00807527" w:rsidRPr="00053124">
        <w:rPr>
          <w:sz w:val="18"/>
          <w:szCs w:val="18"/>
        </w:rPr>
        <w:t xml:space="preserve"> International mobility has a </w:t>
      </w:r>
      <w:proofErr w:type="spellStart"/>
      <w:r w:rsidR="00807527" w:rsidRPr="00053124">
        <w:rPr>
          <w:sz w:val="18"/>
          <w:szCs w:val="18"/>
        </w:rPr>
        <w:t>year</w:t>
      </w:r>
      <w:proofErr w:type="spellEnd"/>
      <w:r w:rsidR="00807527" w:rsidRPr="00053124">
        <w:rPr>
          <w:sz w:val="18"/>
          <w:szCs w:val="18"/>
        </w:rPr>
        <w:t xml:space="preserve">-long </w:t>
      </w:r>
      <w:proofErr w:type="spellStart"/>
      <w:r w:rsidR="00807527" w:rsidRPr="00053124">
        <w:rPr>
          <w:sz w:val="18"/>
          <w:szCs w:val="18"/>
        </w:rPr>
        <w:t>tradition</w:t>
      </w:r>
      <w:proofErr w:type="spellEnd"/>
      <w:r w:rsidR="00807527" w:rsidRPr="00053124">
        <w:rPr>
          <w:sz w:val="18"/>
          <w:szCs w:val="18"/>
        </w:rPr>
        <w:t xml:space="preserve"> in </w:t>
      </w:r>
      <w:proofErr w:type="spellStart"/>
      <w:r w:rsidR="00807527" w:rsidRPr="00053124">
        <w:rPr>
          <w:sz w:val="18"/>
          <w:szCs w:val="18"/>
        </w:rPr>
        <w:t>all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three</w:t>
      </w:r>
      <w:proofErr w:type="spellEnd"/>
      <w:r w:rsidR="00807527" w:rsidRPr="00053124">
        <w:rPr>
          <w:sz w:val="18"/>
          <w:szCs w:val="18"/>
        </w:rPr>
        <w:t xml:space="preserve"> partner </w:t>
      </w:r>
      <w:proofErr w:type="spellStart"/>
      <w:r w:rsidR="00807527" w:rsidRPr="00053124">
        <w:rPr>
          <w:sz w:val="18"/>
          <w:szCs w:val="18"/>
        </w:rPr>
        <w:t>schools</w:t>
      </w:r>
      <w:proofErr w:type="spellEnd"/>
      <w:r w:rsidR="00807527" w:rsidRPr="00053124">
        <w:rPr>
          <w:sz w:val="18"/>
          <w:szCs w:val="18"/>
        </w:rPr>
        <w:t xml:space="preserve">.  Students are </w:t>
      </w:r>
      <w:proofErr w:type="spellStart"/>
      <w:r w:rsidR="00807527" w:rsidRPr="00053124">
        <w:rPr>
          <w:sz w:val="18"/>
          <w:szCs w:val="18"/>
        </w:rPr>
        <w:t>able</w:t>
      </w:r>
      <w:proofErr w:type="spellEnd"/>
      <w:r w:rsidR="00807527" w:rsidRPr="00053124">
        <w:rPr>
          <w:sz w:val="18"/>
          <w:szCs w:val="18"/>
        </w:rPr>
        <w:t xml:space="preserve"> to </w:t>
      </w:r>
      <w:proofErr w:type="spellStart"/>
      <w:r w:rsidR="00807527" w:rsidRPr="00053124">
        <w:rPr>
          <w:sz w:val="18"/>
          <w:szCs w:val="18"/>
        </w:rPr>
        <w:t>broaden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horizons</w:t>
      </w:r>
      <w:proofErr w:type="spellEnd"/>
      <w:r w:rsidR="00807527" w:rsidRPr="00053124">
        <w:rPr>
          <w:sz w:val="18"/>
          <w:szCs w:val="18"/>
        </w:rPr>
        <w:t xml:space="preserve"> in </w:t>
      </w:r>
      <w:proofErr w:type="spellStart"/>
      <w:r w:rsidR="00807527" w:rsidRPr="00053124">
        <w:rPr>
          <w:sz w:val="18"/>
          <w:szCs w:val="18"/>
        </w:rPr>
        <w:t>their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specialisations</w:t>
      </w:r>
      <w:proofErr w:type="spellEnd"/>
      <w:r w:rsidR="00807527" w:rsidRPr="00053124">
        <w:rPr>
          <w:sz w:val="18"/>
          <w:szCs w:val="18"/>
        </w:rPr>
        <w:t xml:space="preserve">, </w:t>
      </w:r>
      <w:proofErr w:type="spellStart"/>
      <w:r w:rsidR="00807527" w:rsidRPr="00053124">
        <w:rPr>
          <w:sz w:val="18"/>
          <w:szCs w:val="18"/>
        </w:rPr>
        <w:t>acquire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different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practical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skills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including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linguistic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ones</w:t>
      </w:r>
      <w:proofErr w:type="spellEnd"/>
      <w:r w:rsidR="00807527" w:rsidRPr="00053124">
        <w:rPr>
          <w:sz w:val="18"/>
          <w:szCs w:val="18"/>
        </w:rPr>
        <w:t xml:space="preserve"> and</w:t>
      </w:r>
      <w:r w:rsidR="00DD01EF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gain</w:t>
      </w:r>
      <w:proofErr w:type="spellEnd"/>
      <w:r w:rsidR="00DD01EF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invaluable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intercultural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experience</w:t>
      </w:r>
      <w:proofErr w:type="spellEnd"/>
      <w:r w:rsidR="00807527" w:rsidRPr="00053124">
        <w:rPr>
          <w:sz w:val="18"/>
          <w:szCs w:val="18"/>
        </w:rPr>
        <w:t xml:space="preserve">. </w:t>
      </w:r>
      <w:proofErr w:type="spellStart"/>
      <w:r w:rsidR="00807527" w:rsidRPr="00053124">
        <w:rPr>
          <w:sz w:val="18"/>
          <w:szCs w:val="18"/>
        </w:rPr>
        <w:t>Similarly</w:t>
      </w:r>
      <w:proofErr w:type="spellEnd"/>
      <w:r w:rsidR="00807527" w:rsidRPr="00053124">
        <w:rPr>
          <w:sz w:val="18"/>
          <w:szCs w:val="18"/>
        </w:rPr>
        <w:t xml:space="preserve"> the </w:t>
      </w:r>
      <w:proofErr w:type="spellStart"/>
      <w:r w:rsidR="00807527" w:rsidRPr="00053124">
        <w:rPr>
          <w:sz w:val="18"/>
          <w:szCs w:val="18"/>
        </w:rPr>
        <w:t>pedagogues</w:t>
      </w:r>
      <w:proofErr w:type="spellEnd"/>
      <w:r w:rsidR="00DD01EF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get</w:t>
      </w:r>
      <w:proofErr w:type="spellEnd"/>
      <w:r w:rsidR="00807527" w:rsidRPr="00053124">
        <w:rPr>
          <w:sz w:val="18"/>
          <w:szCs w:val="18"/>
        </w:rPr>
        <w:t xml:space="preserve"> use of international </w:t>
      </w:r>
      <w:proofErr w:type="spellStart"/>
      <w:r w:rsidR="00807527" w:rsidRPr="00053124">
        <w:rPr>
          <w:sz w:val="18"/>
          <w:szCs w:val="18"/>
        </w:rPr>
        <w:t>opportunities</w:t>
      </w:r>
      <w:proofErr w:type="spellEnd"/>
      <w:r w:rsidR="00807527" w:rsidRPr="00053124">
        <w:rPr>
          <w:sz w:val="18"/>
          <w:szCs w:val="18"/>
        </w:rPr>
        <w:t xml:space="preserve"> to </w:t>
      </w:r>
      <w:proofErr w:type="spellStart"/>
      <w:r w:rsidR="00807527" w:rsidRPr="00053124">
        <w:rPr>
          <w:sz w:val="18"/>
          <w:szCs w:val="18"/>
        </w:rPr>
        <w:t>deepen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the</w:t>
      </w:r>
      <w:r w:rsidR="00053124" w:rsidRPr="00053124">
        <w:rPr>
          <w:sz w:val="18"/>
          <w:szCs w:val="18"/>
        </w:rPr>
        <w:t>i</w:t>
      </w:r>
      <w:r w:rsidR="00807527" w:rsidRPr="00053124">
        <w:rPr>
          <w:sz w:val="18"/>
          <w:szCs w:val="18"/>
        </w:rPr>
        <w:t>r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professional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expertise</w:t>
      </w:r>
      <w:proofErr w:type="spellEnd"/>
      <w:r w:rsidR="00807527" w:rsidRPr="00053124">
        <w:rPr>
          <w:sz w:val="18"/>
          <w:szCs w:val="18"/>
        </w:rPr>
        <w:t xml:space="preserve"> and</w:t>
      </w:r>
      <w:r w:rsidR="00B2349C" w:rsidRPr="00053124">
        <w:rPr>
          <w:sz w:val="18"/>
          <w:szCs w:val="18"/>
        </w:rPr>
        <w:t xml:space="preserve"> </w:t>
      </w:r>
      <w:proofErr w:type="spellStart"/>
      <w:r w:rsidR="00B2349C" w:rsidRPr="00053124">
        <w:rPr>
          <w:sz w:val="18"/>
          <w:szCs w:val="18"/>
        </w:rPr>
        <w:t>develop</w:t>
      </w:r>
      <w:proofErr w:type="spellEnd"/>
      <w:r w:rsidR="00807527" w:rsidRPr="00053124">
        <w:rPr>
          <w:sz w:val="18"/>
          <w:szCs w:val="18"/>
        </w:rPr>
        <w:t xml:space="preserve"> </w:t>
      </w:r>
      <w:proofErr w:type="spellStart"/>
      <w:r w:rsidR="00807527" w:rsidRPr="00053124">
        <w:rPr>
          <w:sz w:val="18"/>
          <w:szCs w:val="18"/>
        </w:rPr>
        <w:t>networking</w:t>
      </w:r>
      <w:proofErr w:type="spellEnd"/>
      <w:r w:rsidR="00DD01EF" w:rsidRPr="00053124">
        <w:rPr>
          <w:sz w:val="18"/>
          <w:szCs w:val="18"/>
        </w:rPr>
        <w:t xml:space="preserve">. </w:t>
      </w:r>
      <w:proofErr w:type="spellStart"/>
      <w:r w:rsidR="00807527" w:rsidRPr="00053124">
        <w:rPr>
          <w:sz w:val="18"/>
          <w:szCs w:val="18"/>
        </w:rPr>
        <w:t>They</w:t>
      </w:r>
      <w:proofErr w:type="spellEnd"/>
      <w:r w:rsidR="00807527" w:rsidRPr="00053124">
        <w:rPr>
          <w:sz w:val="18"/>
          <w:szCs w:val="18"/>
        </w:rPr>
        <w:t xml:space="preserve"> are </w:t>
      </w:r>
      <w:proofErr w:type="spellStart"/>
      <w:r w:rsidR="00807527" w:rsidRPr="00053124">
        <w:rPr>
          <w:sz w:val="18"/>
          <w:szCs w:val="18"/>
        </w:rPr>
        <w:t>stakeholders</w:t>
      </w:r>
      <w:proofErr w:type="spellEnd"/>
      <w:r w:rsidR="00807527" w:rsidRPr="00053124">
        <w:rPr>
          <w:sz w:val="18"/>
          <w:szCs w:val="18"/>
        </w:rPr>
        <w:t xml:space="preserve"> of</w:t>
      </w:r>
      <w:r w:rsidR="00B2349C" w:rsidRPr="00053124">
        <w:rPr>
          <w:sz w:val="18"/>
          <w:szCs w:val="18"/>
        </w:rPr>
        <w:t xml:space="preserve"> </w:t>
      </w:r>
      <w:proofErr w:type="spellStart"/>
      <w:r w:rsidR="00B2349C" w:rsidRPr="00053124">
        <w:rPr>
          <w:sz w:val="18"/>
          <w:szCs w:val="18"/>
        </w:rPr>
        <w:t>internationalisation</w:t>
      </w:r>
      <w:proofErr w:type="spellEnd"/>
      <w:r w:rsidR="00B2349C" w:rsidRPr="00053124">
        <w:rPr>
          <w:sz w:val="18"/>
          <w:szCs w:val="18"/>
        </w:rPr>
        <w:t xml:space="preserve"> </w:t>
      </w:r>
      <w:r w:rsidR="00905483" w:rsidRPr="00053124">
        <w:rPr>
          <w:sz w:val="18"/>
          <w:szCs w:val="18"/>
        </w:rPr>
        <w:t xml:space="preserve">and </w:t>
      </w:r>
      <w:proofErr w:type="spellStart"/>
      <w:r w:rsidR="00905483" w:rsidRPr="00053124">
        <w:rPr>
          <w:sz w:val="18"/>
          <w:szCs w:val="18"/>
        </w:rPr>
        <w:t>modernisation</w:t>
      </w:r>
      <w:proofErr w:type="spellEnd"/>
      <w:r w:rsidR="00905483" w:rsidRPr="00053124">
        <w:rPr>
          <w:sz w:val="18"/>
          <w:szCs w:val="18"/>
        </w:rPr>
        <w:t xml:space="preserve"> </w:t>
      </w:r>
      <w:r w:rsidR="00B2349C" w:rsidRPr="00053124">
        <w:rPr>
          <w:sz w:val="18"/>
          <w:szCs w:val="18"/>
        </w:rPr>
        <w:t xml:space="preserve">in art </w:t>
      </w:r>
      <w:proofErr w:type="spellStart"/>
      <w:r w:rsidR="00B2349C" w:rsidRPr="00053124">
        <w:rPr>
          <w:sz w:val="18"/>
          <w:szCs w:val="18"/>
        </w:rPr>
        <w:t>education</w:t>
      </w:r>
      <w:proofErr w:type="spellEnd"/>
      <w:r w:rsidR="00905483" w:rsidRPr="00053124">
        <w:rPr>
          <w:sz w:val="18"/>
          <w:szCs w:val="18"/>
        </w:rPr>
        <w:t>.</w:t>
      </w:r>
    </w:p>
    <w:p w:rsidR="00DD01EF" w:rsidRPr="00053124" w:rsidRDefault="00905483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  <w:proofErr w:type="spellStart"/>
      <w:r w:rsidRPr="00053124">
        <w:rPr>
          <w:rFonts w:cs="FreeSans"/>
          <w:color w:val="000000"/>
          <w:sz w:val="18"/>
          <w:szCs w:val="18"/>
        </w:rPr>
        <w:t>With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partner </w:t>
      </w:r>
      <w:proofErr w:type="spellStart"/>
      <w:r w:rsidRPr="00053124">
        <w:rPr>
          <w:rFonts w:cs="FreeSans"/>
          <w:color w:val="000000"/>
          <w:sz w:val="18"/>
          <w:szCs w:val="18"/>
        </w:rPr>
        <w:t>schools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we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also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share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our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priorities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in </w:t>
      </w:r>
      <w:r w:rsidR="00E80D31" w:rsidRPr="00053124">
        <w:rPr>
          <w:rFonts w:cs="FreeSans"/>
          <w:color w:val="000000"/>
          <w:sz w:val="18"/>
          <w:szCs w:val="18"/>
        </w:rPr>
        <w:t xml:space="preserve">the </w:t>
      </w:r>
      <w:r w:rsidRPr="00053124">
        <w:rPr>
          <w:rFonts w:cs="FreeSans"/>
          <w:color w:val="000000"/>
          <w:sz w:val="18"/>
          <w:szCs w:val="18"/>
        </w:rPr>
        <w:t xml:space="preserve">international </w:t>
      </w:r>
      <w:proofErr w:type="spellStart"/>
      <w:r w:rsidRPr="00053124">
        <w:rPr>
          <w:rFonts w:cs="FreeSans"/>
          <w:color w:val="000000"/>
          <w:sz w:val="18"/>
          <w:szCs w:val="18"/>
        </w:rPr>
        <w:t>cooperation</w:t>
      </w:r>
      <w:proofErr w:type="spellEnd"/>
      <w:r w:rsidRPr="00053124">
        <w:rPr>
          <w:rFonts w:cs="FreeSans"/>
          <w:color w:val="000000"/>
          <w:sz w:val="18"/>
          <w:szCs w:val="18"/>
        </w:rPr>
        <w:t>.</w:t>
      </w:r>
      <w:r w:rsidR="005C482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After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completion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of </w:t>
      </w:r>
      <w:proofErr w:type="spellStart"/>
      <w:r w:rsidRPr="00053124">
        <w:rPr>
          <w:rFonts w:cs="FreeSans"/>
          <w:color w:val="000000"/>
          <w:sz w:val="18"/>
          <w:szCs w:val="18"/>
        </w:rPr>
        <w:t>successful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Erasmus+   mobil</w:t>
      </w:r>
      <w:r w:rsidR="00742AA6">
        <w:rPr>
          <w:rFonts w:cs="FreeSans"/>
          <w:color w:val="000000"/>
          <w:sz w:val="18"/>
          <w:szCs w:val="18"/>
        </w:rPr>
        <w:t>i</w:t>
      </w:r>
      <w:r w:rsidRPr="00053124">
        <w:rPr>
          <w:rFonts w:cs="FreeSans"/>
          <w:color w:val="000000"/>
          <w:sz w:val="18"/>
          <w:szCs w:val="18"/>
        </w:rPr>
        <w:t xml:space="preserve">ty </w:t>
      </w:r>
      <w:proofErr w:type="spellStart"/>
      <w:r w:rsidRPr="00053124">
        <w:rPr>
          <w:rFonts w:cs="FreeSans"/>
          <w:color w:val="000000"/>
          <w:sz w:val="18"/>
          <w:szCs w:val="18"/>
        </w:rPr>
        <w:t>project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in the </w:t>
      </w:r>
      <w:proofErr w:type="spellStart"/>
      <w:r w:rsidRPr="00053124">
        <w:rPr>
          <w:rFonts w:cs="FreeSans"/>
          <w:color w:val="000000"/>
          <w:sz w:val="18"/>
          <w:szCs w:val="18"/>
        </w:rPr>
        <w:t>years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2016-2018 </w:t>
      </w:r>
      <w:proofErr w:type="spellStart"/>
      <w:r w:rsidRPr="00053124">
        <w:rPr>
          <w:rFonts w:cs="FreeSans"/>
          <w:color w:val="000000"/>
          <w:sz w:val="18"/>
          <w:szCs w:val="18"/>
        </w:rPr>
        <w:t>we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decided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to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continue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and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intensif</w:t>
      </w:r>
      <w:r w:rsidRPr="00053124">
        <w:rPr>
          <w:rFonts w:cs="FreeSans"/>
          <w:color w:val="000000"/>
          <w:sz w:val="18"/>
          <w:szCs w:val="18"/>
        </w:rPr>
        <w:t>y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our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cooperation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with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Bezalel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Academy. Shenkar </w:t>
      </w:r>
      <w:proofErr w:type="spellStart"/>
      <w:r w:rsidRPr="00053124">
        <w:rPr>
          <w:rFonts w:cs="FreeSans"/>
          <w:color w:val="000000"/>
          <w:sz w:val="18"/>
          <w:szCs w:val="18"/>
        </w:rPr>
        <w:t>College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has </w:t>
      </w:r>
      <w:proofErr w:type="spellStart"/>
      <w:r w:rsidRPr="00053124">
        <w:rPr>
          <w:rFonts w:cs="FreeSans"/>
          <w:color w:val="000000"/>
          <w:sz w:val="18"/>
          <w:szCs w:val="18"/>
        </w:rPr>
        <w:t>been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Pr="00053124">
        <w:rPr>
          <w:rFonts w:cs="FreeSans"/>
          <w:color w:val="000000"/>
          <w:sz w:val="18"/>
          <w:szCs w:val="18"/>
        </w:rPr>
        <w:t>invited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to </w:t>
      </w:r>
      <w:proofErr w:type="spellStart"/>
      <w:r w:rsidRPr="00053124">
        <w:rPr>
          <w:rFonts w:cs="FreeSans"/>
          <w:color w:val="000000"/>
          <w:sz w:val="18"/>
          <w:szCs w:val="18"/>
        </w:rPr>
        <w:t>join</w:t>
      </w:r>
      <w:proofErr w:type="spellEnd"/>
      <w:r w:rsidR="001479CD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1479CD">
        <w:rPr>
          <w:rFonts w:cs="FreeSans"/>
          <w:color w:val="000000"/>
          <w:sz w:val="18"/>
          <w:szCs w:val="18"/>
        </w:rPr>
        <w:t>this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follow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-up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project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lately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. </w:t>
      </w:r>
      <w:r w:rsidR="001479CD">
        <w:rPr>
          <w:rFonts w:cs="FreeSans"/>
          <w:color w:val="000000"/>
          <w:sz w:val="18"/>
          <w:szCs w:val="18"/>
        </w:rPr>
        <w:t xml:space="preserve">Shenkar </w:t>
      </w:r>
      <w:proofErr w:type="spellStart"/>
      <w:r w:rsidR="001479CD">
        <w:rPr>
          <w:rFonts w:cs="FreeSans"/>
          <w:color w:val="000000"/>
          <w:sz w:val="18"/>
          <w:szCs w:val="18"/>
        </w:rPr>
        <w:t>College</w:t>
      </w:r>
      <w:proofErr w:type="spellEnd"/>
      <w:r w:rsidRPr="00053124">
        <w:rPr>
          <w:rFonts w:cs="FreeSans"/>
          <w:color w:val="000000"/>
          <w:sz w:val="18"/>
          <w:szCs w:val="18"/>
        </w:rPr>
        <w:t xml:space="preserve"> </w:t>
      </w:r>
      <w:r w:rsidR="00132268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links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 art, design and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industry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 in a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unique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way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especially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 in </w:t>
      </w:r>
      <w:proofErr w:type="gramStart"/>
      <w:r w:rsidR="00132268" w:rsidRPr="00053124">
        <w:rPr>
          <w:rFonts w:cs="FreeSans"/>
          <w:color w:val="000000"/>
          <w:sz w:val="18"/>
          <w:szCs w:val="18"/>
        </w:rPr>
        <w:t>textile</w:t>
      </w:r>
      <w:proofErr w:type="gramEnd"/>
      <w:r w:rsidR="00132268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technologies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>.</w:t>
      </w:r>
      <w:r w:rsidR="00DD01EF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132268" w:rsidRPr="00053124">
        <w:rPr>
          <w:rFonts w:cs="FreeSans"/>
          <w:color w:val="000000"/>
          <w:sz w:val="18"/>
          <w:szCs w:val="18"/>
        </w:rPr>
        <w:t>Both</w:t>
      </w:r>
      <w:proofErr w:type="spellEnd"/>
      <w:r w:rsidR="00132268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our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partner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schools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in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Israel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can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be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proud of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their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outstanding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graduates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in most </w:t>
      </w:r>
      <w:r w:rsidR="00E80D31" w:rsidRPr="00053124">
        <w:rPr>
          <w:rFonts w:cs="FreeSans"/>
          <w:color w:val="000000"/>
          <w:sz w:val="18"/>
          <w:szCs w:val="18"/>
        </w:rPr>
        <w:t xml:space="preserve">of </w:t>
      </w:r>
      <w:r w:rsidR="00A8572E" w:rsidRPr="00053124">
        <w:rPr>
          <w:rFonts w:cs="FreeSans"/>
          <w:color w:val="000000"/>
          <w:sz w:val="18"/>
          <w:szCs w:val="18"/>
        </w:rPr>
        <w:t xml:space="preserve">art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disciplines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.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They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have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r w:rsidR="00201FB1" w:rsidRPr="00053124">
        <w:rPr>
          <w:rFonts w:cs="FreeSans"/>
          <w:color w:val="000000"/>
          <w:sz w:val="18"/>
          <w:szCs w:val="18"/>
        </w:rPr>
        <w:t xml:space="preserve">a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hu</w:t>
      </w:r>
      <w:r w:rsidR="00E80D31" w:rsidRPr="00053124">
        <w:rPr>
          <w:rFonts w:cs="FreeSans"/>
          <w:color w:val="000000"/>
          <w:sz w:val="18"/>
          <w:szCs w:val="18"/>
        </w:rPr>
        <w:t>ndr</w:t>
      </w:r>
      <w:r w:rsidR="00A8572E" w:rsidRPr="00053124">
        <w:rPr>
          <w:rFonts w:cs="FreeSans"/>
          <w:color w:val="000000"/>
          <w:sz w:val="18"/>
          <w:szCs w:val="18"/>
        </w:rPr>
        <w:t>e</w:t>
      </w:r>
      <w:r w:rsidR="00E80D31" w:rsidRPr="00053124">
        <w:rPr>
          <w:rFonts w:cs="FreeSans"/>
          <w:color w:val="000000"/>
          <w:sz w:val="18"/>
          <w:szCs w:val="18"/>
        </w:rPr>
        <w:t>d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res</w:t>
      </w:r>
      <w:r w:rsidR="00E80D31" w:rsidRPr="00053124">
        <w:rPr>
          <w:rFonts w:cs="FreeSans"/>
          <w:color w:val="000000"/>
          <w:sz w:val="18"/>
          <w:szCs w:val="18"/>
        </w:rPr>
        <w:t>p.</w:t>
      </w:r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fifty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year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-long </w:t>
      </w:r>
      <w:proofErr w:type="spellStart"/>
      <w:r w:rsidR="00A8572E" w:rsidRPr="00053124">
        <w:rPr>
          <w:rFonts w:cs="FreeSans"/>
          <w:color w:val="000000"/>
          <w:sz w:val="18"/>
          <w:szCs w:val="18"/>
        </w:rPr>
        <w:t>history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 xml:space="preserve"> in art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e</w:t>
      </w:r>
      <w:r w:rsidR="00A8572E" w:rsidRPr="00053124">
        <w:rPr>
          <w:rFonts w:cs="FreeSans"/>
          <w:color w:val="000000"/>
          <w:sz w:val="18"/>
          <w:szCs w:val="18"/>
        </w:rPr>
        <w:t>ducation</w:t>
      </w:r>
      <w:proofErr w:type="spellEnd"/>
      <w:r w:rsidR="00A8572E" w:rsidRPr="00053124">
        <w:rPr>
          <w:rFonts w:cs="FreeSans"/>
          <w:color w:val="000000"/>
          <w:sz w:val="18"/>
          <w:szCs w:val="18"/>
        </w:rPr>
        <w:t>.</w:t>
      </w:r>
      <w:r w:rsidR="00DD01EF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Structure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of UMPRUM, </w:t>
      </w:r>
      <w:proofErr w:type="spellStart"/>
      <w:r w:rsidR="00DD01EF" w:rsidRPr="00053124">
        <w:rPr>
          <w:rFonts w:cs="FreeSans"/>
          <w:color w:val="000000"/>
          <w:sz w:val="18"/>
          <w:szCs w:val="18"/>
        </w:rPr>
        <w:t>Bezalel</w:t>
      </w:r>
      <w:proofErr w:type="spellEnd"/>
      <w:r w:rsidR="00DD01EF" w:rsidRPr="00053124">
        <w:rPr>
          <w:rFonts w:cs="FreeSans"/>
          <w:color w:val="000000"/>
          <w:sz w:val="18"/>
          <w:szCs w:val="18"/>
        </w:rPr>
        <w:t xml:space="preserve"> Academy a Shenkar </w:t>
      </w:r>
      <w:proofErr w:type="spellStart"/>
      <w:r w:rsidR="00DD01EF" w:rsidRPr="00053124">
        <w:rPr>
          <w:rFonts w:cs="FreeSans"/>
          <w:color w:val="000000"/>
          <w:sz w:val="18"/>
          <w:szCs w:val="18"/>
        </w:rPr>
        <w:t>College</w:t>
      </w:r>
      <w:proofErr w:type="spellEnd"/>
      <w:r w:rsidR="00DD01EF" w:rsidRPr="00053124">
        <w:rPr>
          <w:rFonts w:cs="FreeSans"/>
          <w:color w:val="000000"/>
          <w:sz w:val="18"/>
          <w:szCs w:val="18"/>
        </w:rPr>
        <w:t xml:space="preserve"> (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namely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4520">
        <w:rPr>
          <w:rFonts w:cs="FreeSans"/>
          <w:color w:val="000000"/>
          <w:sz w:val="18"/>
          <w:szCs w:val="18"/>
        </w:rPr>
        <w:t>its</w:t>
      </w:r>
      <w:proofErr w:type="spellEnd"/>
      <w:r w:rsidR="00E84520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fac</w:t>
      </w:r>
      <w:r w:rsidR="00E80D31" w:rsidRPr="00053124">
        <w:rPr>
          <w:rFonts w:cs="FreeSans"/>
          <w:color w:val="000000"/>
          <w:sz w:val="18"/>
          <w:szCs w:val="18"/>
        </w:rPr>
        <w:t>ulty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of art and design) as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well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as study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programs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show a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great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level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of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complementarity</w:t>
      </w:r>
      <w:proofErr w:type="spellEnd"/>
      <w:r w:rsidR="005C4826" w:rsidRPr="00053124">
        <w:rPr>
          <w:rFonts w:cs="FreeSans"/>
          <w:color w:val="000000"/>
          <w:sz w:val="18"/>
          <w:szCs w:val="18"/>
        </w:rPr>
        <w:t xml:space="preserve"> </w:t>
      </w:r>
      <w:r w:rsidR="00DD01EF" w:rsidRPr="00053124">
        <w:rPr>
          <w:rFonts w:cs="FreeSans"/>
          <w:color w:val="000000"/>
          <w:sz w:val="18"/>
          <w:szCs w:val="18"/>
        </w:rPr>
        <w:t>(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bachelor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and master study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cycles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both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practical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and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theoretical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courses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courses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for the public</w:t>
      </w:r>
      <w:r w:rsidR="00DD01EF" w:rsidRPr="00053124">
        <w:rPr>
          <w:rFonts w:cs="FreeSans"/>
          <w:color w:val="000000"/>
          <w:sz w:val="18"/>
          <w:szCs w:val="18"/>
        </w:rPr>
        <w:t xml:space="preserve">). </w:t>
      </w:r>
      <w:r w:rsidR="00E80D31" w:rsidRPr="00053124">
        <w:rPr>
          <w:rFonts w:cs="FreeSans"/>
          <w:color w:val="000000"/>
          <w:sz w:val="18"/>
          <w:szCs w:val="18"/>
        </w:rPr>
        <w:t xml:space="preserve">UMPRUM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can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offer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its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experience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in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doctoral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programs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>.</w:t>
      </w:r>
      <w:r w:rsidR="00DD01EF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DD01EF" w:rsidRPr="00053124">
        <w:rPr>
          <w:rFonts w:cs="FreeSans"/>
          <w:color w:val="000000"/>
          <w:sz w:val="18"/>
          <w:szCs w:val="18"/>
        </w:rPr>
        <w:t>Bezalel</w:t>
      </w:r>
      <w:proofErr w:type="spellEnd"/>
      <w:r w:rsidR="00DD01EF" w:rsidRPr="00053124">
        <w:rPr>
          <w:rFonts w:cs="FreeSans"/>
          <w:color w:val="000000"/>
          <w:sz w:val="18"/>
          <w:szCs w:val="18"/>
        </w:rPr>
        <w:t xml:space="preserve"> Academy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can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inspire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by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its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research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centres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or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80D31" w:rsidRPr="00053124">
        <w:rPr>
          <w:rFonts w:cs="FreeSans"/>
          <w:color w:val="000000"/>
          <w:sz w:val="18"/>
          <w:szCs w:val="18"/>
        </w:rPr>
        <w:t>engagement</w:t>
      </w:r>
      <w:proofErr w:type="spellEnd"/>
      <w:r w:rsidR="00E80D31" w:rsidRPr="00053124">
        <w:rPr>
          <w:rFonts w:cs="FreeSans"/>
          <w:color w:val="000000"/>
          <w:sz w:val="18"/>
          <w:szCs w:val="18"/>
        </w:rPr>
        <w:t xml:space="preserve"> of studen</w:t>
      </w:r>
      <w:r w:rsidR="00EE0E66" w:rsidRPr="00053124">
        <w:rPr>
          <w:rFonts w:cs="FreeSans"/>
          <w:color w:val="000000"/>
          <w:sz w:val="18"/>
          <w:szCs w:val="18"/>
        </w:rPr>
        <w:t xml:space="preserve">ts in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projects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of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active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citizenship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and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environmental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responsibility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>.</w:t>
      </w:r>
      <w:r w:rsidR="00DD01EF" w:rsidRPr="00053124">
        <w:rPr>
          <w:rFonts w:cs="FreeSans"/>
          <w:color w:val="000000"/>
          <w:sz w:val="18"/>
          <w:szCs w:val="18"/>
        </w:rPr>
        <w:t xml:space="preserve"> Shenkar </w:t>
      </w:r>
      <w:proofErr w:type="spellStart"/>
      <w:r w:rsidR="00DD01EF" w:rsidRPr="00053124">
        <w:rPr>
          <w:rFonts w:cs="FreeSans"/>
          <w:color w:val="000000"/>
          <w:sz w:val="18"/>
          <w:szCs w:val="18"/>
        </w:rPr>
        <w:t>College</w:t>
      </w:r>
      <w:proofErr w:type="spellEnd"/>
      <w:r w:rsidR="005C482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is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attractive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not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only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by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its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new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study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programs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(game design,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multicisciplinary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fine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arts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courses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>)</w:t>
      </w:r>
      <w:r w:rsidR="00DD01EF" w:rsidRPr="00053124">
        <w:rPr>
          <w:rFonts w:cs="FreeSans"/>
          <w:color w:val="000000"/>
          <w:sz w:val="18"/>
          <w:szCs w:val="18"/>
        </w:rPr>
        <w:t xml:space="preserve">, </w:t>
      </w:r>
      <w:r w:rsidR="00EE0E66" w:rsidRPr="00053124">
        <w:rPr>
          <w:rFonts w:cs="FreeSans"/>
          <w:color w:val="000000"/>
          <w:sz w:val="18"/>
          <w:szCs w:val="18"/>
        </w:rPr>
        <w:t xml:space="preserve">but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also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by </w:t>
      </w:r>
      <w:proofErr w:type="spellStart"/>
      <w:r w:rsidR="00E84520">
        <w:rPr>
          <w:rFonts w:cs="FreeSans"/>
          <w:color w:val="000000"/>
          <w:sz w:val="18"/>
          <w:szCs w:val="18"/>
        </w:rPr>
        <w:t>its</w:t>
      </w:r>
      <w:proofErr w:type="spellEnd"/>
      <w:r w:rsidR="00E84520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rese</w:t>
      </w:r>
      <w:r w:rsidR="00201FB1" w:rsidRPr="00053124">
        <w:rPr>
          <w:rFonts w:cs="FreeSans"/>
          <w:color w:val="000000"/>
          <w:sz w:val="18"/>
          <w:szCs w:val="18"/>
        </w:rPr>
        <w:t>arch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laboratories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closely</w:t>
      </w:r>
      <w:proofErr w:type="spellEnd"/>
      <w:r w:rsidR="00201FB1" w:rsidRPr="00053124">
        <w:rPr>
          <w:rFonts w:cs="FreeSans"/>
          <w:color w:val="000000"/>
          <w:sz w:val="18"/>
          <w:szCs w:val="18"/>
        </w:rPr>
        <w:t xml:space="preserve"> </w:t>
      </w:r>
      <w:proofErr w:type="spellStart"/>
      <w:r w:rsidR="00201FB1" w:rsidRPr="00053124">
        <w:rPr>
          <w:rFonts w:cs="FreeSans"/>
          <w:color w:val="000000"/>
          <w:sz w:val="18"/>
          <w:szCs w:val="18"/>
        </w:rPr>
        <w:t>linke</w:t>
      </w:r>
      <w:r w:rsidR="00EE0E66" w:rsidRPr="00053124">
        <w:rPr>
          <w:rFonts w:cs="FreeSans"/>
          <w:color w:val="000000"/>
          <w:sz w:val="18"/>
          <w:szCs w:val="18"/>
        </w:rPr>
        <w:t>d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to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industry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,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production</w:t>
      </w:r>
      <w:proofErr w:type="spellEnd"/>
      <w:r w:rsidR="00DD01EF" w:rsidRPr="00053124">
        <w:rPr>
          <w:rFonts w:cs="FreeSans"/>
          <w:color w:val="000000"/>
          <w:sz w:val="18"/>
          <w:szCs w:val="18"/>
        </w:rPr>
        <w:t xml:space="preserve"> </w:t>
      </w:r>
      <w:r w:rsidR="00EE0E66" w:rsidRPr="00053124">
        <w:rPr>
          <w:rFonts w:cs="FreeSans"/>
          <w:color w:val="000000"/>
          <w:sz w:val="18"/>
          <w:szCs w:val="18"/>
        </w:rPr>
        <w:t xml:space="preserve">and </w:t>
      </w:r>
      <w:proofErr w:type="spellStart"/>
      <w:r w:rsidR="00EE0E66" w:rsidRPr="00053124">
        <w:rPr>
          <w:rFonts w:cs="FreeSans"/>
          <w:color w:val="000000"/>
          <w:sz w:val="18"/>
          <w:szCs w:val="18"/>
        </w:rPr>
        <w:t>health</w:t>
      </w:r>
      <w:proofErr w:type="spellEnd"/>
      <w:r w:rsidR="00EE0E66" w:rsidRPr="00053124">
        <w:rPr>
          <w:rFonts w:cs="FreeSans"/>
          <w:color w:val="000000"/>
          <w:sz w:val="18"/>
          <w:szCs w:val="18"/>
        </w:rPr>
        <w:t xml:space="preserve"> care.</w:t>
      </w:r>
    </w:p>
    <w:p w:rsidR="00EE0E66" w:rsidRPr="00053124" w:rsidRDefault="00EE0E66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proofErr w:type="spellStart"/>
      <w:r w:rsidRPr="00053124">
        <w:rPr>
          <w:rFonts w:cs="FreeSans"/>
          <w:sz w:val="18"/>
          <w:szCs w:val="18"/>
        </w:rPr>
        <w:t>Our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Bezalel</w:t>
      </w:r>
      <w:proofErr w:type="spellEnd"/>
      <w:r w:rsidRPr="00053124">
        <w:rPr>
          <w:rFonts w:cs="FreeSans"/>
          <w:sz w:val="18"/>
          <w:szCs w:val="18"/>
        </w:rPr>
        <w:t xml:space="preserve"> Academy </w:t>
      </w:r>
      <w:proofErr w:type="spellStart"/>
      <w:r w:rsidRPr="00053124">
        <w:rPr>
          <w:rFonts w:cs="FreeSans"/>
          <w:sz w:val="18"/>
          <w:szCs w:val="18"/>
        </w:rPr>
        <w:t>dates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back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from</w:t>
      </w:r>
      <w:proofErr w:type="spellEnd"/>
      <w:r w:rsidRPr="00053124">
        <w:rPr>
          <w:rFonts w:cs="FreeSans"/>
          <w:sz w:val="18"/>
          <w:szCs w:val="18"/>
        </w:rPr>
        <w:t xml:space="preserve"> 1998. </w:t>
      </w:r>
      <w:proofErr w:type="spellStart"/>
      <w:r w:rsidRPr="00053124">
        <w:rPr>
          <w:rFonts w:cs="FreeSans"/>
          <w:sz w:val="18"/>
          <w:szCs w:val="18"/>
        </w:rPr>
        <w:t>It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is</w:t>
      </w:r>
      <w:proofErr w:type="spellEnd"/>
      <w:r w:rsidRPr="00053124">
        <w:rPr>
          <w:rFonts w:cs="FreeSans"/>
          <w:sz w:val="18"/>
          <w:szCs w:val="18"/>
        </w:rPr>
        <w:t xml:space="preserve">  </w:t>
      </w:r>
      <w:proofErr w:type="spellStart"/>
      <w:r w:rsidRPr="00053124">
        <w:rPr>
          <w:rFonts w:cs="FreeSans"/>
          <w:sz w:val="18"/>
          <w:szCs w:val="18"/>
        </w:rPr>
        <w:t>one</w:t>
      </w:r>
      <w:proofErr w:type="spellEnd"/>
      <w:r w:rsidRPr="00053124">
        <w:rPr>
          <w:rFonts w:cs="FreeSans"/>
          <w:sz w:val="18"/>
          <w:szCs w:val="18"/>
        </w:rPr>
        <w:t xml:space="preserve"> of the </w:t>
      </w:r>
      <w:proofErr w:type="spellStart"/>
      <w:r w:rsidRPr="00053124">
        <w:rPr>
          <w:rFonts w:cs="FreeSans"/>
          <w:sz w:val="18"/>
          <w:szCs w:val="18"/>
        </w:rPr>
        <w:t>longest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partnerships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have</w:t>
      </w:r>
      <w:proofErr w:type="spellEnd"/>
      <w:r w:rsidRPr="00053124">
        <w:rPr>
          <w:rFonts w:cs="FreeSans"/>
          <w:sz w:val="18"/>
          <w:szCs w:val="18"/>
        </w:rPr>
        <w:t>.</w:t>
      </w:r>
    </w:p>
    <w:p w:rsidR="00BA3ABA" w:rsidRPr="00053124" w:rsidRDefault="00201FB1" w:rsidP="00BA3ABA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So far </w:t>
      </w:r>
      <w:proofErr w:type="spellStart"/>
      <w:r w:rsidRPr="00053124">
        <w:rPr>
          <w:rFonts w:cs="FreeSans"/>
          <w:sz w:val="18"/>
          <w:szCs w:val="18"/>
        </w:rPr>
        <w:t>w</w:t>
      </w:r>
      <w:r w:rsidR="00EE0E66" w:rsidRPr="00053124">
        <w:rPr>
          <w:rFonts w:cs="FreeSans"/>
          <w:sz w:val="18"/>
          <w:szCs w:val="18"/>
        </w:rPr>
        <w:t>e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have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sent</w:t>
      </w:r>
      <w:proofErr w:type="spellEnd"/>
      <w:r w:rsidR="00EE0E66" w:rsidRPr="00053124">
        <w:rPr>
          <w:rFonts w:cs="FreeSans"/>
          <w:sz w:val="18"/>
          <w:szCs w:val="18"/>
        </w:rPr>
        <w:t xml:space="preserve"> 38 of </w:t>
      </w:r>
      <w:proofErr w:type="spellStart"/>
      <w:r w:rsidR="00EE0E66" w:rsidRPr="00053124">
        <w:rPr>
          <w:rFonts w:cs="FreeSans"/>
          <w:sz w:val="18"/>
          <w:szCs w:val="18"/>
        </w:rPr>
        <w:t>our</w:t>
      </w:r>
      <w:proofErr w:type="spellEnd"/>
      <w:r w:rsidR="00EE0E66" w:rsidRPr="00053124">
        <w:rPr>
          <w:rFonts w:cs="FreeSans"/>
          <w:sz w:val="18"/>
          <w:szCs w:val="18"/>
        </w:rPr>
        <w:t xml:space="preserve"> students to </w:t>
      </w:r>
      <w:proofErr w:type="spellStart"/>
      <w:r w:rsidR="00EE0E66" w:rsidRPr="00053124">
        <w:rPr>
          <w:rFonts w:cs="FreeSans"/>
          <w:sz w:val="18"/>
          <w:szCs w:val="18"/>
        </w:rPr>
        <w:t>Bezalel</w:t>
      </w:r>
      <w:proofErr w:type="spellEnd"/>
      <w:r w:rsidR="00EE0E66" w:rsidRPr="00053124">
        <w:rPr>
          <w:rFonts w:cs="FreeSans"/>
          <w:sz w:val="18"/>
          <w:szCs w:val="18"/>
        </w:rPr>
        <w:t xml:space="preserve"> Academy and </w:t>
      </w:r>
      <w:proofErr w:type="spellStart"/>
      <w:r w:rsidR="00EE0E66" w:rsidRPr="00053124">
        <w:rPr>
          <w:rFonts w:cs="FreeSans"/>
          <w:sz w:val="18"/>
          <w:szCs w:val="18"/>
        </w:rPr>
        <w:t>accepted</w:t>
      </w:r>
      <w:proofErr w:type="spellEnd"/>
      <w:r w:rsidR="00EE0E66" w:rsidRPr="00053124">
        <w:rPr>
          <w:rFonts w:cs="FreeSans"/>
          <w:sz w:val="18"/>
          <w:szCs w:val="18"/>
        </w:rPr>
        <w:t xml:space="preserve"> 55 </w:t>
      </w:r>
      <w:proofErr w:type="spellStart"/>
      <w:r w:rsidR="00EE0E66" w:rsidRPr="00053124">
        <w:rPr>
          <w:rFonts w:cs="FreeSans"/>
          <w:sz w:val="18"/>
          <w:szCs w:val="18"/>
        </w:rPr>
        <w:t>Israeli</w:t>
      </w:r>
      <w:proofErr w:type="spellEnd"/>
      <w:r w:rsidR="00EE0E66" w:rsidRPr="00053124">
        <w:rPr>
          <w:rFonts w:cs="FreeSans"/>
          <w:sz w:val="18"/>
          <w:szCs w:val="18"/>
        </w:rPr>
        <w:t xml:space="preserve"> students</w:t>
      </w:r>
      <w:r w:rsidRPr="00053124">
        <w:rPr>
          <w:rFonts w:cs="FreeSans"/>
          <w:sz w:val="18"/>
          <w:szCs w:val="18"/>
        </w:rPr>
        <w:t>.</w:t>
      </w:r>
      <w:r w:rsidR="00BA3ABA" w:rsidRPr="00053124">
        <w:rPr>
          <w:rFonts w:cs="FreeSans"/>
          <w:sz w:val="18"/>
          <w:szCs w:val="18"/>
        </w:rPr>
        <w:t xml:space="preserve"> </w:t>
      </w:r>
      <w:proofErr w:type="spellStart"/>
      <w:r w:rsidR="00E84520">
        <w:rPr>
          <w:rFonts w:cs="FreeSans"/>
          <w:sz w:val="18"/>
          <w:szCs w:val="18"/>
        </w:rPr>
        <w:t>Our</w:t>
      </w:r>
      <w:proofErr w:type="spellEnd"/>
      <w:r w:rsidR="00E84520">
        <w:rPr>
          <w:rFonts w:cs="FreeSans"/>
          <w:sz w:val="18"/>
          <w:szCs w:val="18"/>
        </w:rPr>
        <w:t xml:space="preserve"> </w:t>
      </w:r>
      <w:proofErr w:type="spellStart"/>
      <w:r w:rsidR="00E84520">
        <w:rPr>
          <w:rFonts w:cs="FreeSans"/>
          <w:sz w:val="18"/>
          <w:szCs w:val="18"/>
        </w:rPr>
        <w:t>p</w:t>
      </w:r>
      <w:r w:rsidR="00EE0E66" w:rsidRPr="00053124">
        <w:rPr>
          <w:rFonts w:cs="FreeSans"/>
          <w:sz w:val="18"/>
          <w:szCs w:val="18"/>
        </w:rPr>
        <w:t>artnership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with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r w:rsidR="00BA3ABA" w:rsidRPr="00053124">
        <w:rPr>
          <w:rFonts w:cs="FreeSans"/>
          <w:sz w:val="18"/>
          <w:szCs w:val="18"/>
        </w:rPr>
        <w:t xml:space="preserve">Shenkar </w:t>
      </w:r>
      <w:proofErr w:type="spellStart"/>
      <w:r w:rsidR="00BA3ABA" w:rsidRPr="00053124">
        <w:rPr>
          <w:rFonts w:cs="FreeSans"/>
          <w:sz w:val="18"/>
          <w:szCs w:val="18"/>
        </w:rPr>
        <w:t>College</w:t>
      </w:r>
      <w:proofErr w:type="spellEnd"/>
      <w:r w:rsidR="00BA3ABA" w:rsidRPr="00053124">
        <w:rPr>
          <w:rFonts w:cs="FreeSans"/>
          <w:sz w:val="18"/>
          <w:szCs w:val="18"/>
        </w:rPr>
        <w:t xml:space="preserve"> </w:t>
      </w:r>
      <w:proofErr w:type="spellStart"/>
      <w:r w:rsidR="00BA3ABA" w:rsidRPr="00053124">
        <w:rPr>
          <w:rFonts w:cs="FreeSans"/>
          <w:sz w:val="18"/>
          <w:szCs w:val="18"/>
        </w:rPr>
        <w:t>dat</w:t>
      </w:r>
      <w:r w:rsidR="00EE0E66" w:rsidRPr="00053124">
        <w:rPr>
          <w:rFonts w:cs="FreeSans"/>
          <w:sz w:val="18"/>
          <w:szCs w:val="18"/>
        </w:rPr>
        <w:t>es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back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from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r w:rsidR="00BA3ABA" w:rsidRPr="00053124">
        <w:rPr>
          <w:rFonts w:cs="FreeSans"/>
          <w:sz w:val="18"/>
          <w:szCs w:val="18"/>
        </w:rPr>
        <w:t xml:space="preserve">2017. </w:t>
      </w:r>
      <w:proofErr w:type="spellStart"/>
      <w:r w:rsidR="00EE0E66" w:rsidRPr="00053124">
        <w:rPr>
          <w:rFonts w:cs="FreeSans"/>
          <w:sz w:val="18"/>
          <w:szCs w:val="18"/>
        </w:rPr>
        <w:t>Seven</w:t>
      </w:r>
      <w:proofErr w:type="spellEnd"/>
      <w:r w:rsidR="00EE0E66" w:rsidRPr="00053124">
        <w:rPr>
          <w:rFonts w:cs="FreeSans"/>
          <w:sz w:val="18"/>
          <w:szCs w:val="18"/>
        </w:rPr>
        <w:t xml:space="preserve"> students </w:t>
      </w:r>
      <w:proofErr w:type="spellStart"/>
      <w:r w:rsidR="00EE0E66" w:rsidRPr="00053124">
        <w:rPr>
          <w:rFonts w:cs="FreeSans"/>
          <w:sz w:val="18"/>
          <w:szCs w:val="18"/>
        </w:rPr>
        <w:t>have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been</w:t>
      </w:r>
      <w:proofErr w:type="spellEnd"/>
      <w:r w:rsidR="00EE0E66" w:rsidRPr="00053124">
        <w:rPr>
          <w:rFonts w:cs="FreeSans"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sz w:val="18"/>
          <w:szCs w:val="18"/>
        </w:rPr>
        <w:t>exchanged</w:t>
      </w:r>
      <w:proofErr w:type="spellEnd"/>
      <w:r w:rsidR="00EE0E66" w:rsidRPr="00053124">
        <w:rPr>
          <w:rFonts w:cs="FreeSans"/>
          <w:sz w:val="18"/>
          <w:szCs w:val="18"/>
        </w:rPr>
        <w:t xml:space="preserve"> so far.</w:t>
      </w:r>
      <w:r w:rsidR="00BA3ABA" w:rsidRPr="00053124">
        <w:rPr>
          <w:rFonts w:cs="FreeSans"/>
          <w:sz w:val="18"/>
          <w:szCs w:val="18"/>
        </w:rPr>
        <w:t xml:space="preserve"> </w:t>
      </w:r>
    </w:p>
    <w:p w:rsidR="00BA3ABA" w:rsidRPr="00053124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color w:val="000000"/>
          <w:sz w:val="18"/>
          <w:szCs w:val="18"/>
        </w:rPr>
      </w:pPr>
    </w:p>
    <w:p w:rsidR="00634556" w:rsidRPr="00053124" w:rsidRDefault="00634556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p w:rsidR="00634556" w:rsidRPr="00742AA6" w:rsidRDefault="00201FB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t>Exchanged</w:t>
      </w:r>
      <w:proofErr w:type="spellEnd"/>
      <w:r w:rsidRPr="00742AA6">
        <w:rPr>
          <w:rFonts w:cs="FreeSans"/>
          <w:b/>
          <w:sz w:val="20"/>
          <w:szCs w:val="18"/>
        </w:rPr>
        <w:t xml:space="preserve"> </w:t>
      </w:r>
      <w:proofErr w:type="spellStart"/>
      <w:r w:rsidRPr="00742AA6">
        <w:rPr>
          <w:rFonts w:cs="FreeSans"/>
          <w:b/>
          <w:sz w:val="20"/>
          <w:szCs w:val="18"/>
        </w:rPr>
        <w:t>individual</w:t>
      </w:r>
      <w:r w:rsidR="00EE0E66" w:rsidRPr="00742AA6">
        <w:rPr>
          <w:rFonts w:cs="FreeSans"/>
          <w:b/>
          <w:sz w:val="20"/>
          <w:szCs w:val="18"/>
        </w:rPr>
        <w:t>s</w:t>
      </w:r>
      <w:proofErr w:type="spellEnd"/>
      <w:r w:rsidR="00EE0E66" w:rsidRPr="00742AA6">
        <w:rPr>
          <w:rFonts w:cs="FreeSans"/>
          <w:b/>
          <w:sz w:val="20"/>
          <w:szCs w:val="18"/>
        </w:rPr>
        <w:t xml:space="preserve"> in </w:t>
      </w:r>
      <w:proofErr w:type="spellStart"/>
      <w:r w:rsidR="00EE0E66" w:rsidRPr="00742AA6">
        <w:rPr>
          <w:rFonts w:cs="FreeSans"/>
          <w:b/>
          <w:sz w:val="20"/>
          <w:szCs w:val="18"/>
        </w:rPr>
        <w:t>numbers</w:t>
      </w:r>
      <w:proofErr w:type="spellEnd"/>
      <w:r w:rsidR="00EE0E66" w:rsidRPr="00742AA6">
        <w:rPr>
          <w:rFonts w:cs="FreeSans"/>
          <w:b/>
          <w:sz w:val="20"/>
          <w:szCs w:val="18"/>
        </w:rPr>
        <w:t xml:space="preserve"> </w:t>
      </w:r>
      <w:r w:rsidR="0062741E" w:rsidRPr="00742AA6">
        <w:rPr>
          <w:rFonts w:cs="FreeSans"/>
          <w:b/>
          <w:sz w:val="20"/>
          <w:szCs w:val="18"/>
        </w:rPr>
        <w:t xml:space="preserve"> (2018-2020)</w:t>
      </w:r>
    </w:p>
    <w:p w:rsidR="00634556" w:rsidRPr="00053124" w:rsidRDefault="00052E30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53124">
        <w:rPr>
          <w:rFonts w:cs="FreeSans"/>
          <w:b/>
          <w:sz w:val="18"/>
          <w:szCs w:val="18"/>
        </w:rPr>
        <w:t xml:space="preserve"> </w:t>
      </w:r>
    </w:p>
    <w:p w:rsidR="00634556" w:rsidRPr="00053124" w:rsidRDefault="00634556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  <w:t xml:space="preserve">         </w:t>
      </w:r>
      <w:r w:rsidR="00052E30" w:rsidRPr="00053124">
        <w:rPr>
          <w:rFonts w:cs="FreeSans"/>
          <w:b/>
          <w:sz w:val="18"/>
          <w:szCs w:val="18"/>
        </w:rPr>
        <w:t xml:space="preserve">  </w:t>
      </w:r>
      <w:r w:rsidR="00E84520">
        <w:rPr>
          <w:rFonts w:cs="FreeSans"/>
          <w:b/>
          <w:sz w:val="18"/>
          <w:szCs w:val="18"/>
        </w:rPr>
        <w:t xml:space="preserve">      </w:t>
      </w:r>
      <w:r w:rsidR="00052E30" w:rsidRPr="00053124">
        <w:rPr>
          <w:rFonts w:cs="FreeSans"/>
          <w:b/>
          <w:sz w:val="18"/>
          <w:szCs w:val="18"/>
        </w:rPr>
        <w:t xml:space="preserve"> </w:t>
      </w:r>
      <w:r w:rsidR="00EE0E66" w:rsidRPr="00053124">
        <w:rPr>
          <w:rFonts w:cs="FreeSans"/>
          <w:b/>
          <w:sz w:val="18"/>
          <w:szCs w:val="18"/>
        </w:rPr>
        <w:t xml:space="preserve">  Students</w:t>
      </w:r>
      <w:r w:rsidR="00EE0E66" w:rsidRPr="00053124">
        <w:rPr>
          <w:rFonts w:cs="FreeSans"/>
          <w:b/>
          <w:sz w:val="18"/>
          <w:szCs w:val="18"/>
        </w:rPr>
        <w:tab/>
      </w:r>
      <w:r w:rsidR="00EE0E66" w:rsidRPr="00053124">
        <w:rPr>
          <w:rFonts w:cs="FreeSans"/>
          <w:b/>
          <w:sz w:val="18"/>
          <w:szCs w:val="18"/>
        </w:rPr>
        <w:tab/>
      </w:r>
      <w:r w:rsidR="00E84520">
        <w:rPr>
          <w:rFonts w:cs="FreeSans"/>
          <w:b/>
          <w:sz w:val="18"/>
          <w:szCs w:val="18"/>
        </w:rPr>
        <w:t xml:space="preserve">  </w:t>
      </w:r>
      <w:r w:rsidR="00EE0E66" w:rsidRPr="00053124">
        <w:rPr>
          <w:rFonts w:cs="FreeSans"/>
          <w:b/>
          <w:sz w:val="18"/>
          <w:szCs w:val="18"/>
        </w:rPr>
        <w:t xml:space="preserve"> </w:t>
      </w:r>
      <w:proofErr w:type="spellStart"/>
      <w:r w:rsidR="00EE0E66" w:rsidRPr="00053124">
        <w:rPr>
          <w:rFonts w:cs="FreeSans"/>
          <w:b/>
          <w:sz w:val="18"/>
          <w:szCs w:val="18"/>
        </w:rPr>
        <w:t>Pedagogues</w:t>
      </w:r>
      <w:proofErr w:type="spellEnd"/>
      <w:r w:rsidR="00EE0E66" w:rsidRPr="00053124">
        <w:rPr>
          <w:rFonts w:cs="FreeSans"/>
          <w:b/>
          <w:sz w:val="18"/>
          <w:szCs w:val="18"/>
        </w:rPr>
        <w:tab/>
      </w:r>
      <w:r w:rsidR="00EE0E66" w:rsidRPr="00053124">
        <w:rPr>
          <w:rFonts w:cs="FreeSans"/>
          <w:b/>
          <w:sz w:val="18"/>
          <w:szCs w:val="18"/>
        </w:rPr>
        <w:tab/>
        <w:t xml:space="preserve">       </w:t>
      </w:r>
      <w:r w:rsidR="00E84520">
        <w:rPr>
          <w:rFonts w:cs="FreeSans"/>
          <w:b/>
          <w:sz w:val="18"/>
          <w:szCs w:val="18"/>
        </w:rPr>
        <w:t xml:space="preserve">     </w:t>
      </w:r>
      <w:r w:rsidR="00EE0E66" w:rsidRPr="00053124">
        <w:rPr>
          <w:rFonts w:cs="FreeSans"/>
          <w:b/>
          <w:sz w:val="18"/>
          <w:szCs w:val="18"/>
        </w:rPr>
        <w:t xml:space="preserve">    Staff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4556" w:rsidRPr="00053124" w:rsidTr="00634556">
        <w:tc>
          <w:tcPr>
            <w:tcW w:w="2303" w:type="dxa"/>
          </w:tcPr>
          <w:p w:rsidR="00634556" w:rsidRPr="00053124" w:rsidRDefault="00EE0E66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="00634556" w:rsidRPr="00053124">
              <w:rPr>
                <w:rFonts w:cs="FreeSans"/>
                <w:b/>
                <w:sz w:val="18"/>
                <w:szCs w:val="18"/>
              </w:rPr>
              <w:t> UMPRUM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0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2</w:t>
            </w:r>
          </w:p>
        </w:tc>
      </w:tr>
      <w:tr w:rsidR="00634556" w:rsidRPr="00053124" w:rsidTr="00634556">
        <w:tc>
          <w:tcPr>
            <w:tcW w:w="2303" w:type="dxa"/>
          </w:tcPr>
          <w:p w:rsidR="00634556" w:rsidRPr="00053124" w:rsidRDefault="00EE0E66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Pr="00053124">
              <w:rPr>
                <w:rFonts w:cs="FreeSans"/>
                <w:b/>
                <w:sz w:val="18"/>
                <w:szCs w:val="18"/>
              </w:rPr>
              <w:t xml:space="preserve"> </w:t>
            </w:r>
            <w:proofErr w:type="spellStart"/>
            <w:r w:rsidR="00634556" w:rsidRPr="00053124">
              <w:rPr>
                <w:rFonts w:cs="FreeSans"/>
                <w:b/>
                <w:sz w:val="18"/>
                <w:szCs w:val="18"/>
              </w:rPr>
              <w:t>Bezalel</w:t>
            </w:r>
            <w:proofErr w:type="spellEnd"/>
            <w:r w:rsidR="00634556" w:rsidRPr="00053124">
              <w:rPr>
                <w:rFonts w:cs="FreeSans"/>
                <w:b/>
                <w:sz w:val="18"/>
                <w:szCs w:val="18"/>
              </w:rPr>
              <w:t xml:space="preserve"> Academy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5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0</w:t>
            </w:r>
          </w:p>
        </w:tc>
      </w:tr>
      <w:tr w:rsidR="00634556" w:rsidRPr="00053124" w:rsidTr="00634556">
        <w:tc>
          <w:tcPr>
            <w:tcW w:w="2303" w:type="dxa"/>
          </w:tcPr>
          <w:p w:rsidR="00634556" w:rsidRPr="00053124" w:rsidRDefault="00EE0E66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="00634556" w:rsidRPr="00053124">
              <w:rPr>
                <w:rFonts w:cs="FreeSans"/>
                <w:b/>
                <w:sz w:val="18"/>
                <w:szCs w:val="18"/>
              </w:rPr>
              <w:t xml:space="preserve"> Shenkar </w:t>
            </w:r>
            <w:proofErr w:type="spellStart"/>
            <w:r w:rsidR="00634556" w:rsidRPr="00053124">
              <w:rPr>
                <w:rFonts w:cs="FreeSans"/>
                <w:b/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0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>0</w:t>
            </w:r>
          </w:p>
        </w:tc>
      </w:tr>
      <w:tr w:rsidR="00634556" w:rsidRPr="00053124" w:rsidTr="00634556">
        <w:tc>
          <w:tcPr>
            <w:tcW w:w="2303" w:type="dxa"/>
          </w:tcPr>
          <w:p w:rsidR="00634556" w:rsidRPr="00053124" w:rsidRDefault="00EE0E66" w:rsidP="00DD01E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r w:rsidRPr="00053124">
              <w:rPr>
                <w:rFonts w:cs="FreeSans"/>
                <w:b/>
                <w:sz w:val="18"/>
                <w:szCs w:val="18"/>
              </w:rPr>
              <w:t>Total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53124">
              <w:rPr>
                <w:rFonts w:cs="FreeSans"/>
                <w:b/>
                <w:sz w:val="18"/>
                <w:szCs w:val="18"/>
              </w:rPr>
              <w:t>11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53124">
              <w:rPr>
                <w:rFonts w:cs="FreeSans"/>
                <w:b/>
                <w:sz w:val="18"/>
                <w:szCs w:val="18"/>
              </w:rPr>
              <w:t>3</w:t>
            </w:r>
          </w:p>
        </w:tc>
        <w:tc>
          <w:tcPr>
            <w:tcW w:w="2303" w:type="dxa"/>
          </w:tcPr>
          <w:p w:rsidR="00634556" w:rsidRPr="00053124" w:rsidRDefault="00052E30" w:rsidP="00052E30">
            <w:pPr>
              <w:autoSpaceDE w:val="0"/>
              <w:autoSpaceDN w:val="0"/>
              <w:adjustRightInd w:val="0"/>
              <w:jc w:val="center"/>
              <w:rPr>
                <w:rFonts w:cs="FreeSans"/>
                <w:b/>
                <w:sz w:val="18"/>
                <w:szCs w:val="18"/>
              </w:rPr>
            </w:pPr>
            <w:r w:rsidRPr="00053124">
              <w:rPr>
                <w:rFonts w:cs="FreeSans"/>
                <w:b/>
                <w:sz w:val="18"/>
                <w:szCs w:val="18"/>
              </w:rPr>
              <w:t>2</w:t>
            </w:r>
          </w:p>
        </w:tc>
      </w:tr>
    </w:tbl>
    <w:p w:rsidR="00052E30" w:rsidRPr="00742AA6" w:rsidRDefault="007727D0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lastRenderedPageBreak/>
        <w:t>Participating</w:t>
      </w:r>
      <w:proofErr w:type="spellEnd"/>
      <w:r w:rsidRPr="00742AA6">
        <w:rPr>
          <w:rFonts w:cs="FreeSans"/>
          <w:b/>
          <w:sz w:val="20"/>
          <w:szCs w:val="18"/>
        </w:rPr>
        <w:t xml:space="preserve"> </w:t>
      </w:r>
      <w:proofErr w:type="spellStart"/>
      <w:r w:rsidRPr="00742AA6">
        <w:rPr>
          <w:rFonts w:cs="FreeSans"/>
          <w:b/>
          <w:sz w:val="20"/>
          <w:szCs w:val="18"/>
        </w:rPr>
        <w:t>S</w:t>
      </w:r>
      <w:r w:rsidR="00EE0E66" w:rsidRPr="00742AA6">
        <w:rPr>
          <w:rFonts w:cs="FreeSans"/>
          <w:b/>
          <w:sz w:val="20"/>
          <w:szCs w:val="18"/>
        </w:rPr>
        <w:t>tudios</w:t>
      </w:r>
      <w:proofErr w:type="spellEnd"/>
    </w:p>
    <w:p w:rsidR="00884AC1" w:rsidRPr="00053124" w:rsidRDefault="00EE0E66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53124">
        <w:rPr>
          <w:rFonts w:cs="FreeSans"/>
          <w:b/>
          <w:sz w:val="18"/>
          <w:szCs w:val="18"/>
        </w:rPr>
        <w:t xml:space="preserve"> </w:t>
      </w:r>
    </w:p>
    <w:p w:rsidR="00884AC1" w:rsidRPr="00053124" w:rsidRDefault="00EE0E66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  <w:t xml:space="preserve">        </w:t>
      </w:r>
      <w:r w:rsidR="00742AA6">
        <w:rPr>
          <w:rFonts w:cs="FreeSans"/>
          <w:b/>
          <w:sz w:val="18"/>
          <w:szCs w:val="18"/>
        </w:rPr>
        <w:t xml:space="preserve">     </w:t>
      </w:r>
      <w:r w:rsidRPr="00053124">
        <w:rPr>
          <w:rFonts w:cs="FreeSans"/>
          <w:b/>
          <w:sz w:val="18"/>
          <w:szCs w:val="18"/>
        </w:rPr>
        <w:t>Students</w:t>
      </w: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</w:r>
      <w:r w:rsidR="00742AA6">
        <w:rPr>
          <w:rFonts w:cs="FreeSans"/>
          <w:b/>
          <w:sz w:val="18"/>
          <w:szCs w:val="18"/>
        </w:rPr>
        <w:t xml:space="preserve">    </w:t>
      </w:r>
      <w:proofErr w:type="spellStart"/>
      <w:r w:rsidRPr="00053124">
        <w:rPr>
          <w:rFonts w:cs="FreeSans"/>
          <w:b/>
          <w:sz w:val="18"/>
          <w:szCs w:val="18"/>
        </w:rPr>
        <w:t>Pedagogues</w:t>
      </w:r>
      <w:proofErr w:type="spellEnd"/>
      <w:r w:rsidRPr="00053124">
        <w:rPr>
          <w:rFonts w:cs="FreeSans"/>
          <w:b/>
          <w:sz w:val="18"/>
          <w:szCs w:val="18"/>
        </w:rPr>
        <w:tab/>
      </w:r>
      <w:r w:rsidRPr="00053124">
        <w:rPr>
          <w:rFonts w:cs="FreeSans"/>
          <w:b/>
          <w:sz w:val="18"/>
          <w:szCs w:val="18"/>
        </w:rPr>
        <w:tab/>
        <w:t xml:space="preserve">           Staff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123"/>
        <w:gridCol w:w="2303"/>
      </w:tblGrid>
      <w:tr w:rsidR="00884AC1" w:rsidRPr="00053124" w:rsidTr="007727D0">
        <w:tc>
          <w:tcPr>
            <w:tcW w:w="2235" w:type="dxa"/>
          </w:tcPr>
          <w:p w:rsidR="00884AC1" w:rsidRPr="00053124" w:rsidRDefault="00EE0E66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Pr="00053124">
              <w:rPr>
                <w:rFonts w:cs="FreeSans"/>
                <w:b/>
                <w:sz w:val="18"/>
                <w:szCs w:val="18"/>
              </w:rPr>
              <w:t xml:space="preserve"> </w:t>
            </w:r>
            <w:r w:rsidR="00884AC1" w:rsidRPr="00053124">
              <w:rPr>
                <w:rFonts w:cs="FreeSans"/>
                <w:b/>
                <w:sz w:val="18"/>
                <w:szCs w:val="18"/>
              </w:rPr>
              <w:t>UMPRUM</w:t>
            </w:r>
          </w:p>
        </w:tc>
        <w:tc>
          <w:tcPr>
            <w:tcW w:w="2551" w:type="dxa"/>
          </w:tcPr>
          <w:p w:rsidR="00884AC1" w:rsidRPr="00053124" w:rsidRDefault="007727D0" w:rsidP="007727D0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sz w:val="18"/>
                <w:szCs w:val="18"/>
              </w:rPr>
              <w:t>painting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,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glass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>,</w:t>
            </w:r>
            <w:r w:rsidR="00201FB1"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graphic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design and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visual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communication</w:t>
            </w:r>
            <w:proofErr w:type="spellEnd"/>
          </w:p>
        </w:tc>
        <w:tc>
          <w:tcPr>
            <w:tcW w:w="2123" w:type="dxa"/>
          </w:tcPr>
          <w:p w:rsidR="00884AC1" w:rsidRPr="00053124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  <w:tc>
          <w:tcPr>
            <w:tcW w:w="2303" w:type="dxa"/>
          </w:tcPr>
          <w:p w:rsidR="00884AC1" w:rsidRPr="00053124" w:rsidRDefault="00807832" w:rsidP="00807832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fund-raising</w:t>
            </w:r>
            <w:proofErr w:type="spellEnd"/>
            <w:r w:rsidR="00884AC1"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dept</w:t>
            </w:r>
            <w:proofErr w:type="spellEnd"/>
            <w:r w:rsidR="00884AC1" w:rsidRPr="00053124">
              <w:rPr>
                <w:rFonts w:cs="FreeSans"/>
                <w:sz w:val="18"/>
                <w:szCs w:val="18"/>
              </w:rPr>
              <w:t xml:space="preserve">.,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dept</w:t>
            </w:r>
            <w:proofErr w:type="spellEnd"/>
            <w:r w:rsidR="007727D0" w:rsidRPr="00053124">
              <w:rPr>
                <w:rFonts w:cs="FreeSans"/>
                <w:sz w:val="18"/>
                <w:szCs w:val="18"/>
              </w:rPr>
              <w:t xml:space="preserve">. for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cooperation</w:t>
            </w:r>
            <w:proofErr w:type="spellEnd"/>
            <w:r w:rsidR="007727D0"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with</w:t>
            </w:r>
            <w:proofErr w:type="spellEnd"/>
            <w:r w:rsidR="007727D0" w:rsidRPr="00053124">
              <w:rPr>
                <w:rFonts w:cs="FreeSans"/>
                <w:sz w:val="18"/>
                <w:szCs w:val="18"/>
              </w:rPr>
              <w:t xml:space="preserve">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industries</w:t>
            </w:r>
            <w:proofErr w:type="spellEnd"/>
          </w:p>
        </w:tc>
      </w:tr>
      <w:tr w:rsidR="00884AC1" w:rsidRPr="00053124" w:rsidTr="007727D0">
        <w:tc>
          <w:tcPr>
            <w:tcW w:w="2235" w:type="dxa"/>
          </w:tcPr>
          <w:p w:rsidR="00884AC1" w:rsidRPr="00053124" w:rsidRDefault="00EE0E66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="00884AC1" w:rsidRPr="00053124">
              <w:rPr>
                <w:rFonts w:cs="FreeSans"/>
                <w:b/>
                <w:sz w:val="18"/>
                <w:szCs w:val="18"/>
              </w:rPr>
              <w:t xml:space="preserve"> </w:t>
            </w:r>
            <w:proofErr w:type="spellStart"/>
            <w:r w:rsidR="00884AC1" w:rsidRPr="00053124">
              <w:rPr>
                <w:rFonts w:cs="FreeSans"/>
                <w:b/>
                <w:sz w:val="18"/>
                <w:szCs w:val="18"/>
              </w:rPr>
              <w:t>Bezalel</w:t>
            </w:r>
            <w:proofErr w:type="spellEnd"/>
            <w:r w:rsidR="00884AC1" w:rsidRPr="00053124">
              <w:rPr>
                <w:rFonts w:cs="FreeSans"/>
                <w:b/>
                <w:sz w:val="18"/>
                <w:szCs w:val="18"/>
              </w:rPr>
              <w:t xml:space="preserve"> Academy</w:t>
            </w:r>
          </w:p>
        </w:tc>
        <w:tc>
          <w:tcPr>
            <w:tcW w:w="2551" w:type="dxa"/>
          </w:tcPr>
          <w:p w:rsidR="00884AC1" w:rsidRPr="00053124" w:rsidRDefault="007727D0" w:rsidP="007727D0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sz w:val="18"/>
                <w:szCs w:val="18"/>
              </w:rPr>
              <w:t>architecture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III, IV,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produc</w:t>
            </w:r>
            <w:r w:rsidR="00884AC1" w:rsidRPr="00053124">
              <w:rPr>
                <w:rFonts w:cs="FreeSans"/>
                <w:sz w:val="18"/>
                <w:szCs w:val="18"/>
              </w:rPr>
              <w:t>t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design,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ceramics</w:t>
            </w:r>
            <w:proofErr w:type="spellEnd"/>
            <w:r w:rsidR="00884AC1" w:rsidRPr="00053124">
              <w:rPr>
                <w:rFonts w:cs="FreeSans"/>
                <w:sz w:val="18"/>
                <w:szCs w:val="18"/>
              </w:rPr>
              <w:t>, KOV</w:t>
            </w:r>
          </w:p>
        </w:tc>
        <w:tc>
          <w:tcPr>
            <w:tcW w:w="2123" w:type="dxa"/>
          </w:tcPr>
          <w:p w:rsidR="00884AC1" w:rsidRPr="00053124" w:rsidRDefault="007727D0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sz w:val="18"/>
                <w:szCs w:val="18"/>
              </w:rPr>
              <w:t>architecture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III, </w:t>
            </w:r>
            <w:proofErr w:type="spellStart"/>
            <w:r w:rsidRPr="00053124">
              <w:rPr>
                <w:rFonts w:cs="FreeSans"/>
                <w:sz w:val="18"/>
                <w:szCs w:val="18"/>
              </w:rPr>
              <w:t>ceramics</w:t>
            </w:r>
            <w:proofErr w:type="spellEnd"/>
            <w:r w:rsidR="00884AC1" w:rsidRPr="00053124">
              <w:rPr>
                <w:rFonts w:cs="FreeSans"/>
                <w:sz w:val="18"/>
                <w:szCs w:val="18"/>
              </w:rPr>
              <w:t xml:space="preserve"> (2)</w:t>
            </w:r>
          </w:p>
        </w:tc>
        <w:tc>
          <w:tcPr>
            <w:tcW w:w="2303" w:type="dxa"/>
          </w:tcPr>
          <w:p w:rsidR="00884AC1" w:rsidRPr="00053124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</w:tr>
      <w:tr w:rsidR="00884AC1" w:rsidRPr="00053124" w:rsidTr="007727D0">
        <w:tc>
          <w:tcPr>
            <w:tcW w:w="2235" w:type="dxa"/>
          </w:tcPr>
          <w:p w:rsidR="00884AC1" w:rsidRPr="00053124" w:rsidRDefault="007727D0" w:rsidP="00A21B4F">
            <w:pPr>
              <w:autoSpaceDE w:val="0"/>
              <w:autoSpaceDN w:val="0"/>
              <w:adjustRightInd w:val="0"/>
              <w:rPr>
                <w:rFonts w:cs="FreeSans"/>
                <w:b/>
                <w:sz w:val="18"/>
                <w:szCs w:val="18"/>
              </w:rPr>
            </w:pPr>
            <w:proofErr w:type="spellStart"/>
            <w:r w:rsidRPr="00053124">
              <w:rPr>
                <w:rFonts w:cs="FreeSans"/>
                <w:b/>
                <w:sz w:val="18"/>
                <w:szCs w:val="18"/>
              </w:rPr>
              <w:t>from</w:t>
            </w:r>
            <w:proofErr w:type="spellEnd"/>
            <w:r w:rsidR="00884AC1" w:rsidRPr="00053124">
              <w:rPr>
                <w:rFonts w:cs="FreeSans"/>
                <w:b/>
                <w:sz w:val="18"/>
                <w:szCs w:val="18"/>
              </w:rPr>
              <w:t xml:space="preserve"> Shenkar </w:t>
            </w:r>
            <w:proofErr w:type="spellStart"/>
            <w:r w:rsidR="00884AC1" w:rsidRPr="00053124">
              <w:rPr>
                <w:rFonts w:cs="FreeSans"/>
                <w:b/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2551" w:type="dxa"/>
          </w:tcPr>
          <w:p w:rsidR="00884AC1" w:rsidRPr="00053124" w:rsidRDefault="00884AC1" w:rsidP="007727D0">
            <w:pPr>
              <w:autoSpaceDE w:val="0"/>
              <w:autoSpaceDN w:val="0"/>
              <w:adjustRightInd w:val="0"/>
              <w:rPr>
                <w:rFonts w:cs="FreeSans"/>
                <w:sz w:val="18"/>
                <w:szCs w:val="18"/>
              </w:rPr>
            </w:pPr>
            <w:r w:rsidRPr="00053124">
              <w:rPr>
                <w:rFonts w:cs="FreeSans"/>
                <w:sz w:val="18"/>
                <w:szCs w:val="18"/>
              </w:rPr>
              <w:t xml:space="preserve">KOV, </w:t>
            </w:r>
            <w:proofErr w:type="spellStart"/>
            <w:r w:rsidR="007727D0" w:rsidRPr="00053124">
              <w:rPr>
                <w:rFonts w:cs="FreeSans"/>
                <w:sz w:val="18"/>
                <w:szCs w:val="18"/>
              </w:rPr>
              <w:t>painting</w:t>
            </w:r>
            <w:proofErr w:type="spellEnd"/>
            <w:r w:rsidRPr="00053124">
              <w:rPr>
                <w:rFonts w:cs="FreeSans"/>
                <w:sz w:val="18"/>
                <w:szCs w:val="18"/>
              </w:rPr>
              <w:t xml:space="preserve"> (2)</w:t>
            </w:r>
          </w:p>
        </w:tc>
        <w:tc>
          <w:tcPr>
            <w:tcW w:w="2123" w:type="dxa"/>
          </w:tcPr>
          <w:p w:rsidR="00884AC1" w:rsidRPr="00053124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  <w:tc>
          <w:tcPr>
            <w:tcW w:w="2303" w:type="dxa"/>
          </w:tcPr>
          <w:p w:rsidR="00884AC1" w:rsidRPr="00053124" w:rsidRDefault="00884AC1" w:rsidP="00884AC1">
            <w:pPr>
              <w:autoSpaceDE w:val="0"/>
              <w:autoSpaceDN w:val="0"/>
              <w:adjustRightInd w:val="0"/>
              <w:jc w:val="center"/>
              <w:rPr>
                <w:rFonts w:cs="FreeSans"/>
                <w:sz w:val="18"/>
                <w:szCs w:val="18"/>
              </w:rPr>
            </w:pPr>
          </w:p>
        </w:tc>
      </w:tr>
    </w:tbl>
    <w:p w:rsidR="00884AC1" w:rsidRPr="00053124" w:rsidRDefault="00884AC1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052E30" w:rsidRPr="00053124" w:rsidRDefault="00052E30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p w:rsidR="000C757D" w:rsidRPr="00742AA6" w:rsidRDefault="007727D0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t>Examples</w:t>
      </w:r>
      <w:proofErr w:type="spellEnd"/>
      <w:r w:rsidRPr="00742AA6">
        <w:rPr>
          <w:rFonts w:cs="FreeSans"/>
          <w:b/>
          <w:sz w:val="20"/>
          <w:szCs w:val="18"/>
        </w:rPr>
        <w:t xml:space="preserve"> of </w:t>
      </w:r>
      <w:proofErr w:type="spellStart"/>
      <w:r w:rsidRPr="00742AA6">
        <w:rPr>
          <w:rFonts w:cs="FreeSans"/>
          <w:b/>
          <w:sz w:val="20"/>
          <w:szCs w:val="18"/>
        </w:rPr>
        <w:t>Good</w:t>
      </w:r>
      <w:proofErr w:type="spellEnd"/>
      <w:r w:rsidRPr="00742AA6">
        <w:rPr>
          <w:rFonts w:cs="FreeSans"/>
          <w:b/>
          <w:sz w:val="20"/>
          <w:szCs w:val="18"/>
        </w:rPr>
        <w:t xml:space="preserve"> </w:t>
      </w:r>
      <w:proofErr w:type="spellStart"/>
      <w:r w:rsidRPr="00742AA6">
        <w:rPr>
          <w:rFonts w:cs="FreeSans"/>
          <w:b/>
          <w:sz w:val="20"/>
          <w:szCs w:val="18"/>
        </w:rPr>
        <w:t>Practice</w:t>
      </w:r>
      <w:proofErr w:type="spellEnd"/>
    </w:p>
    <w:p w:rsidR="00742AA6" w:rsidRPr="00053124" w:rsidRDefault="00742AA6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7727D0" w:rsidRPr="00053124" w:rsidRDefault="007727D0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Studio of </w:t>
      </w:r>
      <w:proofErr w:type="spellStart"/>
      <w:r w:rsidRPr="00053124">
        <w:rPr>
          <w:rFonts w:cs="FreeSans"/>
          <w:sz w:val="18"/>
          <w:szCs w:val="18"/>
        </w:rPr>
        <w:t>Ceramics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Porcelain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showed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outstanding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activity</w:t>
      </w:r>
      <w:proofErr w:type="spellEnd"/>
      <w:r w:rsidRPr="00053124">
        <w:rPr>
          <w:rFonts w:cs="FreeSans"/>
          <w:sz w:val="18"/>
          <w:szCs w:val="18"/>
        </w:rPr>
        <w:t xml:space="preserve"> in </w:t>
      </w:r>
      <w:proofErr w:type="spellStart"/>
      <w:r w:rsidRPr="00053124">
        <w:rPr>
          <w:rFonts w:cs="FreeSans"/>
          <w:sz w:val="18"/>
          <w:szCs w:val="18"/>
        </w:rPr>
        <w:t>this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project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Two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workshops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took</w:t>
      </w:r>
      <w:proofErr w:type="spellEnd"/>
      <w:r w:rsidRPr="00053124">
        <w:rPr>
          <w:rFonts w:cs="FreeSans"/>
          <w:sz w:val="18"/>
          <w:szCs w:val="18"/>
        </w:rPr>
        <w:t xml:space="preserve"> place </w:t>
      </w:r>
      <w:proofErr w:type="spellStart"/>
      <w:r w:rsidRPr="00053124">
        <w:rPr>
          <w:rFonts w:cs="FreeSans"/>
          <w:sz w:val="18"/>
          <w:szCs w:val="18"/>
        </w:rPr>
        <w:t>here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headed</w:t>
      </w:r>
      <w:proofErr w:type="spellEnd"/>
      <w:r w:rsidRPr="00053124">
        <w:rPr>
          <w:rFonts w:cs="FreeSans"/>
          <w:sz w:val="18"/>
          <w:szCs w:val="18"/>
        </w:rPr>
        <w:t xml:space="preserve"> by </w:t>
      </w:r>
      <w:proofErr w:type="spellStart"/>
      <w:r w:rsidRPr="00053124">
        <w:rPr>
          <w:rFonts w:cs="FreeSans"/>
          <w:sz w:val="18"/>
          <w:szCs w:val="18"/>
        </w:rPr>
        <w:t>teachers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from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Bezalel</w:t>
      </w:r>
      <w:proofErr w:type="spellEnd"/>
      <w:r w:rsidRPr="00053124">
        <w:rPr>
          <w:rFonts w:cs="FreeSans"/>
          <w:sz w:val="18"/>
          <w:szCs w:val="18"/>
        </w:rPr>
        <w:t xml:space="preserve"> Academy. The studio </w:t>
      </w:r>
      <w:proofErr w:type="spellStart"/>
      <w:r w:rsidRPr="00053124">
        <w:rPr>
          <w:rFonts w:cs="FreeSans"/>
          <w:sz w:val="18"/>
          <w:szCs w:val="18"/>
        </w:rPr>
        <w:t>hosted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al</w:t>
      </w:r>
      <w:r w:rsidR="009030B8" w:rsidRPr="00053124">
        <w:rPr>
          <w:rFonts w:cs="FreeSans"/>
          <w:sz w:val="18"/>
          <w:szCs w:val="18"/>
        </w:rPr>
        <w:t>s</w:t>
      </w:r>
      <w:r w:rsidRPr="00053124">
        <w:rPr>
          <w:rFonts w:cs="FreeSans"/>
          <w:sz w:val="18"/>
          <w:szCs w:val="18"/>
        </w:rPr>
        <w:t>o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on</w:t>
      </w:r>
      <w:r w:rsidR="009030B8" w:rsidRPr="00053124">
        <w:rPr>
          <w:rFonts w:cs="FreeSans"/>
          <w:sz w:val="18"/>
          <w:szCs w:val="18"/>
        </w:rPr>
        <w:t>e</w:t>
      </w:r>
      <w:proofErr w:type="spellEnd"/>
      <w:r w:rsidRPr="00053124">
        <w:rPr>
          <w:rFonts w:cs="FreeSans"/>
          <w:sz w:val="18"/>
          <w:szCs w:val="18"/>
        </w:rPr>
        <w:t xml:space="preserve"> student </w:t>
      </w:r>
      <w:proofErr w:type="spellStart"/>
      <w:r w:rsidRPr="00053124">
        <w:rPr>
          <w:rFonts w:cs="FreeSans"/>
          <w:sz w:val="18"/>
          <w:szCs w:val="18"/>
        </w:rPr>
        <w:t>from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this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school</w:t>
      </w:r>
      <w:proofErr w:type="spellEnd"/>
      <w:r w:rsidRPr="00053124">
        <w:rPr>
          <w:rFonts w:cs="FreeSans"/>
          <w:sz w:val="18"/>
          <w:szCs w:val="18"/>
        </w:rPr>
        <w:t>.</w:t>
      </w:r>
    </w:p>
    <w:p w:rsidR="007727D0" w:rsidRPr="00053124" w:rsidRDefault="007727D0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Studio of </w:t>
      </w:r>
      <w:proofErr w:type="spellStart"/>
      <w:r w:rsidRPr="00053124">
        <w:rPr>
          <w:rFonts w:cs="FreeSans"/>
          <w:sz w:val="18"/>
          <w:szCs w:val="18"/>
        </w:rPr>
        <w:t>Architecture</w:t>
      </w:r>
      <w:proofErr w:type="spellEnd"/>
      <w:r w:rsidRPr="00053124">
        <w:rPr>
          <w:rFonts w:cs="FreeSans"/>
          <w:sz w:val="18"/>
          <w:szCs w:val="18"/>
        </w:rPr>
        <w:t xml:space="preserve"> III</w:t>
      </w:r>
      <w:r w:rsidR="00807832" w:rsidRPr="00053124">
        <w:rPr>
          <w:rFonts w:cs="FreeSans"/>
          <w:sz w:val="18"/>
          <w:szCs w:val="18"/>
        </w:rPr>
        <w:t xml:space="preserve"> </w:t>
      </w:r>
      <w:proofErr w:type="spellStart"/>
      <w:r w:rsidR="00807832" w:rsidRPr="00053124">
        <w:rPr>
          <w:rFonts w:cs="FreeSans"/>
          <w:sz w:val="18"/>
          <w:szCs w:val="18"/>
        </w:rPr>
        <w:t>successfully</w:t>
      </w:r>
      <w:proofErr w:type="spellEnd"/>
      <w:r w:rsidR="00807832" w:rsidRPr="00053124">
        <w:rPr>
          <w:rFonts w:cs="FreeSans"/>
          <w:sz w:val="18"/>
          <w:szCs w:val="18"/>
        </w:rPr>
        <w:t xml:space="preserve"> </w:t>
      </w:r>
      <w:proofErr w:type="spellStart"/>
      <w:r w:rsidR="00807832" w:rsidRPr="00053124">
        <w:rPr>
          <w:rFonts w:cs="FreeSans"/>
          <w:sz w:val="18"/>
          <w:szCs w:val="18"/>
        </w:rPr>
        <w:t>combined</w:t>
      </w:r>
      <w:proofErr w:type="spellEnd"/>
      <w:r w:rsidR="00807832" w:rsidRPr="00053124">
        <w:rPr>
          <w:rFonts w:cs="FreeSans"/>
          <w:sz w:val="18"/>
          <w:szCs w:val="18"/>
        </w:rPr>
        <w:t xml:space="preserve"> student and </w:t>
      </w:r>
      <w:proofErr w:type="spellStart"/>
      <w:r w:rsidR="00807832" w:rsidRPr="00053124">
        <w:rPr>
          <w:rFonts w:cs="FreeSans"/>
          <w:sz w:val="18"/>
          <w:szCs w:val="18"/>
        </w:rPr>
        <w:t>teacher</w:t>
      </w:r>
      <w:proofErr w:type="spellEnd"/>
      <w:r w:rsidR="00807832" w:rsidRPr="00053124">
        <w:rPr>
          <w:rFonts w:cs="FreeSans"/>
          <w:sz w:val="18"/>
          <w:szCs w:val="18"/>
        </w:rPr>
        <w:t xml:space="preserve"> mobility. </w:t>
      </w:r>
      <w:proofErr w:type="spellStart"/>
      <w:r w:rsidR="00807832" w:rsidRPr="00053124">
        <w:rPr>
          <w:rFonts w:cs="FreeSans"/>
          <w:sz w:val="18"/>
          <w:szCs w:val="18"/>
        </w:rPr>
        <w:t>Moreover</w:t>
      </w:r>
      <w:proofErr w:type="spellEnd"/>
      <w:r w:rsidR="00807832" w:rsidRPr="00053124">
        <w:rPr>
          <w:rFonts w:cs="FreeSans"/>
          <w:sz w:val="18"/>
          <w:szCs w:val="18"/>
        </w:rPr>
        <w:t xml:space="preserve">, the </w:t>
      </w:r>
      <w:proofErr w:type="spellStart"/>
      <w:r w:rsidR="00807832" w:rsidRPr="00053124">
        <w:rPr>
          <w:rFonts w:cs="FreeSans"/>
          <w:sz w:val="18"/>
          <w:szCs w:val="18"/>
        </w:rPr>
        <w:t>project</w:t>
      </w:r>
      <w:proofErr w:type="spellEnd"/>
      <w:r w:rsidR="00807832" w:rsidRPr="00053124">
        <w:rPr>
          <w:rFonts w:cs="FreeSans"/>
          <w:sz w:val="18"/>
          <w:szCs w:val="18"/>
        </w:rPr>
        <w:t xml:space="preserve"> </w:t>
      </w:r>
      <w:proofErr w:type="spellStart"/>
      <w:r w:rsidR="00807832" w:rsidRPr="00053124">
        <w:rPr>
          <w:rFonts w:cs="FreeSans"/>
          <w:sz w:val="18"/>
          <w:szCs w:val="18"/>
        </w:rPr>
        <w:t>contributed</w:t>
      </w:r>
      <w:proofErr w:type="spellEnd"/>
    </w:p>
    <w:p w:rsidR="00884AC1" w:rsidRPr="00053124" w:rsidRDefault="00807832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to </w:t>
      </w:r>
      <w:r w:rsidR="00E84520">
        <w:rPr>
          <w:rFonts w:cs="FreeSans"/>
          <w:sz w:val="18"/>
          <w:szCs w:val="18"/>
        </w:rPr>
        <w:t xml:space="preserve">the </w:t>
      </w:r>
      <w:r w:rsidRPr="00053124">
        <w:rPr>
          <w:rFonts w:cs="FreeSans"/>
          <w:sz w:val="18"/>
          <w:szCs w:val="18"/>
        </w:rPr>
        <w:t xml:space="preserve">long-term </w:t>
      </w: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studios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architecture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both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schools</w:t>
      </w:r>
      <w:proofErr w:type="spellEnd"/>
      <w:r w:rsidRPr="00053124">
        <w:rPr>
          <w:rFonts w:cs="FreeSans"/>
          <w:sz w:val="18"/>
          <w:szCs w:val="18"/>
        </w:rPr>
        <w:t xml:space="preserve"> in the </w:t>
      </w:r>
      <w:proofErr w:type="spellStart"/>
      <w:r w:rsidRPr="00053124">
        <w:rPr>
          <w:rFonts w:cs="FreeSans"/>
          <w:sz w:val="18"/>
          <w:szCs w:val="18"/>
        </w:rPr>
        <w:t>field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digital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generative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r w:rsidR="009030B8" w:rsidRPr="00053124">
        <w:rPr>
          <w:rFonts w:cs="FreeSans"/>
          <w:sz w:val="18"/>
          <w:szCs w:val="18"/>
        </w:rPr>
        <w:t>design</w:t>
      </w:r>
      <w:r w:rsidR="00E84520">
        <w:rPr>
          <w:rFonts w:cs="FreeSans"/>
          <w:sz w:val="18"/>
          <w:szCs w:val="18"/>
        </w:rPr>
        <w:t>.</w:t>
      </w:r>
      <w:r w:rsidR="009030B8" w:rsidRPr="00053124">
        <w:rPr>
          <w:rFonts w:cs="FreeSans"/>
          <w:sz w:val="18"/>
          <w:szCs w:val="18"/>
        </w:rPr>
        <w:t xml:space="preserve">  </w:t>
      </w:r>
      <w:r w:rsidR="00E84520">
        <w:rPr>
          <w:rFonts w:cs="FreeSans"/>
          <w:sz w:val="18"/>
          <w:szCs w:val="18"/>
        </w:rPr>
        <w:t>T</w:t>
      </w:r>
      <w:r w:rsidR="009030B8" w:rsidRPr="00053124">
        <w:rPr>
          <w:rFonts w:cs="FreeSans"/>
          <w:sz w:val="18"/>
          <w:szCs w:val="18"/>
        </w:rPr>
        <w:t xml:space="preserve">he </w:t>
      </w:r>
      <w:proofErr w:type="spellStart"/>
      <w:r w:rsidR="009030B8" w:rsidRPr="00053124">
        <w:rPr>
          <w:rFonts w:cs="FreeSans"/>
          <w:sz w:val="18"/>
          <w:szCs w:val="18"/>
        </w:rPr>
        <w:t>future</w:t>
      </w:r>
      <w:proofErr w:type="spellEnd"/>
      <w:r w:rsidR="009030B8" w:rsidRPr="00053124">
        <w:rPr>
          <w:rFonts w:cs="FreeSans"/>
          <w:sz w:val="18"/>
          <w:szCs w:val="18"/>
        </w:rPr>
        <w:t xml:space="preserve"> </w:t>
      </w:r>
      <w:proofErr w:type="spellStart"/>
      <w:r w:rsidR="009030B8" w:rsidRPr="00053124">
        <w:rPr>
          <w:rFonts w:cs="FreeSans"/>
          <w:sz w:val="18"/>
          <w:szCs w:val="18"/>
        </w:rPr>
        <w:t>s</w:t>
      </w:r>
      <w:r w:rsidRPr="00053124">
        <w:rPr>
          <w:rFonts w:cs="FreeSans"/>
          <w:sz w:val="18"/>
          <w:szCs w:val="18"/>
        </w:rPr>
        <w:t>trategic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="00E84520">
        <w:rPr>
          <w:rFonts w:cs="FreeSans"/>
          <w:sz w:val="18"/>
          <w:szCs w:val="18"/>
        </w:rPr>
        <w:t>partnership</w:t>
      </w:r>
      <w:proofErr w:type="spellEnd"/>
      <w:r w:rsidR="00E84520">
        <w:rPr>
          <w:rFonts w:cs="FreeSans"/>
          <w:sz w:val="18"/>
          <w:szCs w:val="18"/>
        </w:rPr>
        <w:t xml:space="preserve"> </w:t>
      </w:r>
      <w:proofErr w:type="spellStart"/>
      <w:r w:rsidR="00E84520">
        <w:rPr>
          <w:rFonts w:cs="FreeSans"/>
          <w:sz w:val="18"/>
          <w:szCs w:val="18"/>
        </w:rPr>
        <w:t>project</w:t>
      </w:r>
      <w:proofErr w:type="spellEnd"/>
      <w:r w:rsidR="00E84520">
        <w:rPr>
          <w:rFonts w:cs="FreeSans"/>
          <w:sz w:val="18"/>
          <w:szCs w:val="18"/>
        </w:rPr>
        <w:t xml:space="preserve"> in Erasmus+ has </w:t>
      </w:r>
      <w:proofErr w:type="spellStart"/>
      <w:r w:rsidR="00E84520">
        <w:rPr>
          <w:rFonts w:cs="FreeSans"/>
          <w:sz w:val="18"/>
          <w:szCs w:val="18"/>
        </w:rPr>
        <w:t>been</w:t>
      </w:r>
      <w:proofErr w:type="spellEnd"/>
      <w:r w:rsidR="00E84520">
        <w:rPr>
          <w:rFonts w:cs="FreeSans"/>
          <w:sz w:val="18"/>
          <w:szCs w:val="18"/>
        </w:rPr>
        <w:t xml:space="preserve"> </w:t>
      </w:r>
      <w:proofErr w:type="spellStart"/>
      <w:r w:rsidR="00E84520">
        <w:rPr>
          <w:rFonts w:cs="FreeSans"/>
          <w:sz w:val="18"/>
          <w:szCs w:val="18"/>
        </w:rPr>
        <w:t>outlined</w:t>
      </w:r>
      <w:proofErr w:type="spellEnd"/>
      <w:r w:rsidR="00E84520">
        <w:rPr>
          <w:rFonts w:cs="FreeSans"/>
          <w:sz w:val="18"/>
          <w:szCs w:val="18"/>
        </w:rPr>
        <w:t>.</w:t>
      </w:r>
    </w:p>
    <w:p w:rsidR="00BA3ABA" w:rsidRPr="00053124" w:rsidRDefault="00807832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proofErr w:type="spellStart"/>
      <w:r w:rsidRPr="00053124">
        <w:rPr>
          <w:rFonts w:cs="FreeSans"/>
          <w:sz w:val="18"/>
          <w:szCs w:val="18"/>
        </w:rPr>
        <w:t>Another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good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example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="00742AA6">
        <w:rPr>
          <w:rFonts w:cs="FreeSans"/>
          <w:sz w:val="18"/>
          <w:szCs w:val="18"/>
        </w:rPr>
        <w:t>is</w:t>
      </w:r>
      <w:proofErr w:type="spellEnd"/>
      <w:r w:rsidRPr="00053124">
        <w:rPr>
          <w:rFonts w:cs="FreeSans"/>
          <w:sz w:val="18"/>
          <w:szCs w:val="18"/>
        </w:rPr>
        <w:t xml:space="preserve"> a </w:t>
      </w:r>
      <w:proofErr w:type="spellStart"/>
      <w:r w:rsidRPr="00053124">
        <w:rPr>
          <w:rFonts w:cs="FreeSans"/>
          <w:sz w:val="18"/>
          <w:szCs w:val="18"/>
        </w:rPr>
        <w:t>job-shadowing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our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colleagues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from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r w:rsidR="00742AA6">
        <w:rPr>
          <w:rFonts w:cs="FreeSans"/>
          <w:sz w:val="18"/>
          <w:szCs w:val="18"/>
        </w:rPr>
        <w:t xml:space="preserve">the </w:t>
      </w:r>
      <w:proofErr w:type="spellStart"/>
      <w:r w:rsidRPr="00053124">
        <w:rPr>
          <w:rFonts w:cs="FreeSans"/>
          <w:sz w:val="18"/>
          <w:szCs w:val="18"/>
        </w:rPr>
        <w:t>fund-raising</w:t>
      </w:r>
      <w:proofErr w:type="spellEnd"/>
      <w:r w:rsidRPr="00053124">
        <w:rPr>
          <w:rFonts w:cs="FreeSans"/>
          <w:sz w:val="18"/>
          <w:szCs w:val="18"/>
        </w:rPr>
        <w:t xml:space="preserve"> department</w:t>
      </w:r>
      <w:r w:rsidR="00BA3ABA" w:rsidRPr="00053124">
        <w:rPr>
          <w:rFonts w:cs="FreeSans"/>
          <w:sz w:val="18"/>
          <w:szCs w:val="18"/>
        </w:rPr>
        <w:t xml:space="preserve"> </w:t>
      </w:r>
      <w:r w:rsidRPr="00053124">
        <w:rPr>
          <w:rFonts w:cs="FreeSans"/>
          <w:sz w:val="18"/>
          <w:szCs w:val="18"/>
        </w:rPr>
        <w:t xml:space="preserve">and </w:t>
      </w:r>
      <w:r w:rsidR="00742AA6">
        <w:rPr>
          <w:rFonts w:cs="FreeSans"/>
          <w:sz w:val="18"/>
          <w:szCs w:val="18"/>
        </w:rPr>
        <w:t xml:space="preserve">the </w:t>
      </w:r>
      <w:r w:rsidRPr="00053124">
        <w:rPr>
          <w:rFonts w:cs="FreeSans"/>
          <w:sz w:val="18"/>
          <w:szCs w:val="18"/>
        </w:rPr>
        <w:t xml:space="preserve">department for </w:t>
      </w: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industries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Our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="009030B8" w:rsidRPr="00053124">
        <w:rPr>
          <w:rFonts w:cs="FreeSans"/>
          <w:sz w:val="18"/>
          <w:szCs w:val="18"/>
        </w:rPr>
        <w:t>approaches</w:t>
      </w:r>
      <w:proofErr w:type="spellEnd"/>
      <w:r w:rsidR="009030B8" w:rsidRPr="00053124">
        <w:rPr>
          <w:rFonts w:cs="FreeSans"/>
          <w:sz w:val="18"/>
          <w:szCs w:val="18"/>
        </w:rPr>
        <w:t xml:space="preserve"> </w:t>
      </w:r>
      <w:r w:rsidRPr="00053124">
        <w:rPr>
          <w:rFonts w:cs="FreeSans"/>
          <w:sz w:val="18"/>
          <w:szCs w:val="18"/>
        </w:rPr>
        <w:t xml:space="preserve">and </w:t>
      </w:r>
      <w:proofErr w:type="spellStart"/>
      <w:r w:rsidR="009030B8" w:rsidRPr="00053124">
        <w:rPr>
          <w:rFonts w:cs="FreeSans"/>
          <w:sz w:val="18"/>
          <w:szCs w:val="18"/>
        </w:rPr>
        <w:t>those</w:t>
      </w:r>
      <w:proofErr w:type="spellEnd"/>
      <w:r w:rsidR="009030B8" w:rsidRPr="00053124">
        <w:rPr>
          <w:rFonts w:cs="FreeSans"/>
          <w:sz w:val="18"/>
          <w:szCs w:val="18"/>
        </w:rPr>
        <w:t xml:space="preserve"> of </w:t>
      </w:r>
      <w:proofErr w:type="spellStart"/>
      <w:proofErr w:type="gramStart"/>
      <w:r w:rsidRPr="00053124">
        <w:rPr>
          <w:rFonts w:cs="FreeSans"/>
          <w:sz w:val="18"/>
          <w:szCs w:val="18"/>
        </w:rPr>
        <w:t>our</w:t>
      </w:r>
      <w:proofErr w:type="spellEnd"/>
      <w:r w:rsidRPr="00053124">
        <w:rPr>
          <w:rFonts w:cs="FreeSans"/>
          <w:sz w:val="18"/>
          <w:szCs w:val="18"/>
        </w:rPr>
        <w:t xml:space="preserve"> partner</w:t>
      </w:r>
      <w:proofErr w:type="gram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could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compared</w:t>
      </w:r>
      <w:proofErr w:type="spellEnd"/>
      <w:r w:rsidRPr="00053124">
        <w:rPr>
          <w:rFonts w:cs="FreeSans"/>
          <w:sz w:val="18"/>
          <w:szCs w:val="18"/>
        </w:rPr>
        <w:t xml:space="preserve">. The </w:t>
      </w:r>
      <w:proofErr w:type="spellStart"/>
      <w:r w:rsidRPr="00053124">
        <w:rPr>
          <w:rFonts w:cs="FreeSans"/>
          <w:sz w:val="18"/>
          <w:szCs w:val="18"/>
        </w:rPr>
        <w:t>differences</w:t>
      </w:r>
      <w:proofErr w:type="spellEnd"/>
      <w:r w:rsidRPr="00053124">
        <w:rPr>
          <w:rFonts w:cs="FreeSans"/>
          <w:sz w:val="18"/>
          <w:szCs w:val="18"/>
        </w:rPr>
        <w:t xml:space="preserve"> in </w:t>
      </w:r>
      <w:proofErr w:type="spellStart"/>
      <w:r w:rsidRPr="00053124">
        <w:rPr>
          <w:rFonts w:cs="FreeSans"/>
          <w:sz w:val="18"/>
          <w:szCs w:val="18"/>
        </w:rPr>
        <w:t>internal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funding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research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projects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other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activities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were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discussed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Useful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suggestions</w:t>
      </w:r>
      <w:proofErr w:type="spellEnd"/>
      <w:r w:rsidRPr="00053124">
        <w:rPr>
          <w:rFonts w:cs="FreeSans"/>
          <w:sz w:val="18"/>
          <w:szCs w:val="18"/>
        </w:rPr>
        <w:t xml:space="preserve"> for</w:t>
      </w:r>
      <w:r w:rsidR="00BA3ABA" w:rsidRPr="00053124">
        <w:rPr>
          <w:rFonts w:cs="FreeSans"/>
          <w:sz w:val="18"/>
          <w:szCs w:val="18"/>
        </w:rPr>
        <w:t xml:space="preserve"> UMPRUM </w:t>
      </w:r>
      <w:r w:rsidRPr="00053124">
        <w:rPr>
          <w:rFonts w:cs="FreeSans"/>
          <w:sz w:val="18"/>
          <w:szCs w:val="18"/>
        </w:rPr>
        <w:t xml:space="preserve">in the </w:t>
      </w:r>
      <w:proofErr w:type="spellStart"/>
      <w:r w:rsidRPr="00053124">
        <w:rPr>
          <w:rFonts w:cs="FreeSans"/>
          <w:sz w:val="18"/>
          <w:szCs w:val="18"/>
        </w:rPr>
        <w:t>presentation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activities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other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universities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companies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were</w:t>
      </w:r>
      <w:proofErr w:type="spellEnd"/>
      <w:r w:rsidRPr="00053124">
        <w:rPr>
          <w:rFonts w:cs="FreeSans"/>
          <w:sz w:val="18"/>
          <w:szCs w:val="18"/>
        </w:rPr>
        <w:t xml:space="preserve"> made. </w:t>
      </w:r>
      <w:proofErr w:type="spellStart"/>
      <w:r w:rsidRPr="00053124">
        <w:rPr>
          <w:rFonts w:cs="FreeSans"/>
          <w:sz w:val="18"/>
          <w:szCs w:val="18"/>
        </w:rPr>
        <w:t>Bezalel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Academy´s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tertiary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sphere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r w:rsidR="00742AA6">
        <w:rPr>
          <w:rFonts w:cs="FreeSans"/>
          <w:sz w:val="18"/>
          <w:szCs w:val="18"/>
        </w:rPr>
        <w:t xml:space="preserve">by </w:t>
      </w:r>
      <w:proofErr w:type="spellStart"/>
      <w:r w:rsidR="00742AA6">
        <w:rPr>
          <w:rFonts w:cs="FreeSans"/>
          <w:sz w:val="18"/>
          <w:szCs w:val="18"/>
        </w:rPr>
        <w:t>means</w:t>
      </w:r>
      <w:proofErr w:type="spellEnd"/>
      <w:r w:rsidR="00742AA6">
        <w:rPr>
          <w:rFonts w:cs="FreeSans"/>
          <w:sz w:val="18"/>
          <w:szCs w:val="18"/>
        </w:rPr>
        <w:t xml:space="preserve"> of </w:t>
      </w:r>
      <w:proofErr w:type="spellStart"/>
      <w:r w:rsidR="00742AA6">
        <w:rPr>
          <w:rFonts w:cs="FreeSans"/>
          <w:sz w:val="18"/>
          <w:szCs w:val="18"/>
        </w:rPr>
        <w:t>specializ</w:t>
      </w:r>
      <w:r w:rsidR="00676B6D" w:rsidRPr="00053124">
        <w:rPr>
          <w:rFonts w:cs="FreeSans"/>
          <w:sz w:val="18"/>
          <w:szCs w:val="18"/>
        </w:rPr>
        <w:t>ed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research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groups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also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highly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inspiring</w:t>
      </w:r>
      <w:proofErr w:type="spellEnd"/>
      <w:r w:rsidRPr="00053124">
        <w:rPr>
          <w:rFonts w:cs="FreeSans"/>
          <w:sz w:val="18"/>
          <w:szCs w:val="18"/>
        </w:rPr>
        <w:t>.</w:t>
      </w:r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Setting</w:t>
      </w:r>
      <w:proofErr w:type="spellEnd"/>
      <w:r w:rsidR="00676B6D" w:rsidRPr="00053124">
        <w:rPr>
          <w:rFonts w:cs="FreeSans"/>
          <w:sz w:val="18"/>
          <w:szCs w:val="18"/>
        </w:rPr>
        <w:t xml:space="preserve"> of </w:t>
      </w:r>
      <w:proofErr w:type="spellStart"/>
      <w:r w:rsidR="00676B6D" w:rsidRPr="00053124">
        <w:rPr>
          <w:rFonts w:cs="FreeSans"/>
          <w:sz w:val="18"/>
          <w:szCs w:val="18"/>
        </w:rPr>
        <w:t>research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priorities</w:t>
      </w:r>
      <w:proofErr w:type="spellEnd"/>
      <w:r w:rsidR="00676B6D" w:rsidRPr="00053124">
        <w:rPr>
          <w:rFonts w:cs="FreeSans"/>
          <w:sz w:val="18"/>
          <w:szCs w:val="18"/>
        </w:rPr>
        <w:t xml:space="preserve"> and </w:t>
      </w:r>
      <w:proofErr w:type="spellStart"/>
      <w:r w:rsidR="00676B6D" w:rsidRPr="00053124">
        <w:rPr>
          <w:rFonts w:cs="FreeSans"/>
          <w:sz w:val="18"/>
          <w:szCs w:val="18"/>
        </w:rPr>
        <w:t>strategic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areas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with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social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impact</w:t>
      </w:r>
      <w:proofErr w:type="spellEnd"/>
      <w:r w:rsidR="00676B6D" w:rsidRPr="00053124">
        <w:rPr>
          <w:rFonts w:cs="FreeSans"/>
          <w:sz w:val="18"/>
          <w:szCs w:val="18"/>
        </w:rPr>
        <w:t xml:space="preserve"> (</w:t>
      </w:r>
      <w:proofErr w:type="spellStart"/>
      <w:r w:rsidR="00676B6D" w:rsidRPr="00053124">
        <w:rPr>
          <w:rFonts w:cs="FreeSans"/>
          <w:sz w:val="18"/>
          <w:szCs w:val="18"/>
        </w:rPr>
        <w:t>like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sustainability</w:t>
      </w:r>
      <w:proofErr w:type="spellEnd"/>
      <w:r w:rsidR="00676B6D" w:rsidRPr="00053124">
        <w:rPr>
          <w:rFonts w:cs="FreeSans"/>
          <w:sz w:val="18"/>
          <w:szCs w:val="18"/>
        </w:rPr>
        <w:t xml:space="preserve">, recycling and </w:t>
      </w:r>
      <w:proofErr w:type="spellStart"/>
      <w:r w:rsidR="00676B6D" w:rsidRPr="00053124">
        <w:rPr>
          <w:rFonts w:cs="FreeSans"/>
          <w:sz w:val="18"/>
          <w:szCs w:val="18"/>
        </w:rPr>
        <w:t>environment</w:t>
      </w:r>
      <w:proofErr w:type="spellEnd"/>
      <w:r w:rsidR="00676B6D" w:rsidRPr="00053124">
        <w:rPr>
          <w:rFonts w:cs="FreeSans"/>
          <w:sz w:val="18"/>
          <w:szCs w:val="18"/>
        </w:rPr>
        <w:t xml:space="preserve">, </w:t>
      </w:r>
      <w:proofErr w:type="spellStart"/>
      <w:r w:rsidR="00676B6D" w:rsidRPr="00053124">
        <w:rPr>
          <w:rFonts w:cs="FreeSans"/>
          <w:sz w:val="18"/>
          <w:szCs w:val="18"/>
        </w:rPr>
        <w:t>social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services</w:t>
      </w:r>
      <w:proofErr w:type="spellEnd"/>
      <w:r w:rsidR="00676B6D" w:rsidRPr="00053124">
        <w:rPr>
          <w:rFonts w:cs="FreeSans"/>
          <w:sz w:val="18"/>
          <w:szCs w:val="18"/>
        </w:rPr>
        <w:t xml:space="preserve">, transport for </w:t>
      </w:r>
      <w:proofErr w:type="spellStart"/>
      <w:r w:rsidR="00676B6D" w:rsidRPr="00053124">
        <w:rPr>
          <w:rFonts w:cs="FreeSans"/>
          <w:sz w:val="18"/>
          <w:szCs w:val="18"/>
        </w:rPr>
        <w:t>future</w:t>
      </w:r>
      <w:proofErr w:type="spellEnd"/>
      <w:r w:rsidR="00676B6D" w:rsidRPr="00053124">
        <w:rPr>
          <w:rFonts w:cs="FreeSans"/>
          <w:sz w:val="18"/>
          <w:szCs w:val="18"/>
        </w:rPr>
        <w:t xml:space="preserve">, </w:t>
      </w:r>
      <w:proofErr w:type="spellStart"/>
      <w:r w:rsidR="00676B6D" w:rsidRPr="00053124">
        <w:rPr>
          <w:rFonts w:cs="FreeSans"/>
          <w:sz w:val="18"/>
          <w:szCs w:val="18"/>
        </w:rPr>
        <w:t>innovative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low-waste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materials</w:t>
      </w:r>
      <w:proofErr w:type="spellEnd"/>
      <w:r w:rsidR="00676B6D" w:rsidRPr="00053124">
        <w:rPr>
          <w:rFonts w:cs="FreeSans"/>
          <w:sz w:val="18"/>
          <w:szCs w:val="18"/>
        </w:rPr>
        <w:t xml:space="preserve">, </w:t>
      </w:r>
      <w:proofErr w:type="spellStart"/>
      <w:r w:rsidR="00676B6D" w:rsidRPr="00053124">
        <w:rPr>
          <w:rFonts w:cs="FreeSans"/>
          <w:sz w:val="18"/>
          <w:szCs w:val="18"/>
        </w:rPr>
        <w:t>involvement</w:t>
      </w:r>
      <w:proofErr w:type="spellEnd"/>
      <w:r w:rsidR="00676B6D" w:rsidRPr="00053124">
        <w:rPr>
          <w:rFonts w:cs="FreeSans"/>
          <w:sz w:val="18"/>
          <w:szCs w:val="18"/>
        </w:rPr>
        <w:t xml:space="preserve"> of </w:t>
      </w:r>
      <w:proofErr w:type="spellStart"/>
      <w:r w:rsidR="00676B6D" w:rsidRPr="00053124">
        <w:rPr>
          <w:rFonts w:cs="FreeSans"/>
          <w:sz w:val="18"/>
          <w:szCs w:val="18"/>
        </w:rPr>
        <w:t>minorities</w:t>
      </w:r>
      <w:proofErr w:type="spellEnd"/>
      <w:r w:rsidR="00676B6D" w:rsidRPr="00053124">
        <w:rPr>
          <w:rFonts w:cs="FreeSans"/>
          <w:sz w:val="18"/>
          <w:szCs w:val="18"/>
        </w:rPr>
        <w:t xml:space="preserve"> and </w:t>
      </w:r>
      <w:proofErr w:type="spellStart"/>
      <w:r w:rsidR="00676B6D" w:rsidRPr="00053124">
        <w:rPr>
          <w:rFonts w:cs="FreeSans"/>
          <w:sz w:val="18"/>
          <w:szCs w:val="18"/>
        </w:rPr>
        <w:t>socially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disadvantaged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groups</w:t>
      </w:r>
      <w:proofErr w:type="spellEnd"/>
      <w:r w:rsidR="00676B6D" w:rsidRPr="00053124">
        <w:rPr>
          <w:rFonts w:cs="FreeSans"/>
          <w:sz w:val="18"/>
          <w:szCs w:val="18"/>
        </w:rPr>
        <w:t xml:space="preserve">) </w:t>
      </w:r>
      <w:proofErr w:type="spellStart"/>
      <w:r w:rsidR="00676B6D" w:rsidRPr="00053124">
        <w:rPr>
          <w:rFonts w:cs="FreeSans"/>
          <w:sz w:val="18"/>
          <w:szCs w:val="18"/>
        </w:rPr>
        <w:t>were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stated</w:t>
      </w:r>
      <w:proofErr w:type="spellEnd"/>
      <w:r w:rsidR="00676B6D" w:rsidRPr="00053124">
        <w:rPr>
          <w:rFonts w:cs="FreeSans"/>
          <w:sz w:val="18"/>
          <w:szCs w:val="18"/>
        </w:rPr>
        <w:t xml:space="preserve"> as </w:t>
      </w:r>
      <w:proofErr w:type="spellStart"/>
      <w:r w:rsidR="00676B6D" w:rsidRPr="00053124">
        <w:rPr>
          <w:rFonts w:cs="FreeSans"/>
          <w:sz w:val="18"/>
          <w:szCs w:val="18"/>
        </w:rPr>
        <w:t>essential</w:t>
      </w:r>
      <w:proofErr w:type="spellEnd"/>
      <w:r w:rsidR="00676B6D" w:rsidRPr="00053124">
        <w:rPr>
          <w:rFonts w:cs="FreeSans"/>
          <w:sz w:val="18"/>
          <w:szCs w:val="18"/>
        </w:rPr>
        <w:t>.</w:t>
      </w:r>
    </w:p>
    <w:p w:rsidR="00BA3ABA" w:rsidRPr="00053124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AA1F1C" w:rsidRPr="00053124" w:rsidRDefault="00AA1F1C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AA1F1C" w:rsidRDefault="00676B6D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t>Consequences</w:t>
      </w:r>
      <w:proofErr w:type="spellEnd"/>
      <w:r w:rsidRPr="00742AA6">
        <w:rPr>
          <w:rFonts w:cs="FreeSans"/>
          <w:b/>
          <w:sz w:val="20"/>
          <w:szCs w:val="18"/>
        </w:rPr>
        <w:t xml:space="preserve"> of</w:t>
      </w:r>
      <w:r w:rsidR="00AA1F1C" w:rsidRPr="00742AA6">
        <w:rPr>
          <w:rFonts w:cs="FreeSans"/>
          <w:b/>
          <w:sz w:val="20"/>
          <w:szCs w:val="18"/>
        </w:rPr>
        <w:t xml:space="preserve"> </w:t>
      </w:r>
      <w:proofErr w:type="spellStart"/>
      <w:r w:rsidR="009030B8" w:rsidRPr="00742AA6">
        <w:rPr>
          <w:rFonts w:cs="FreeSans"/>
          <w:b/>
          <w:sz w:val="20"/>
          <w:szCs w:val="18"/>
        </w:rPr>
        <w:t>Pandemia</w:t>
      </w:r>
      <w:proofErr w:type="spellEnd"/>
    </w:p>
    <w:p w:rsidR="00742AA6" w:rsidRPr="00742AA6" w:rsidRDefault="00742AA6" w:rsidP="00DD01EF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</w:p>
    <w:p w:rsidR="00C13C38" w:rsidRPr="00053124" w:rsidRDefault="009030B8" w:rsidP="00C13C38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proofErr w:type="spellStart"/>
      <w:r w:rsidRPr="00053124">
        <w:rPr>
          <w:rFonts w:cs="FreeSans"/>
          <w:sz w:val="18"/>
          <w:szCs w:val="18"/>
        </w:rPr>
        <w:t>Coronovirus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pandemia</w:t>
      </w:r>
      <w:proofErr w:type="spellEnd"/>
      <w:r w:rsidR="00676B6D" w:rsidRPr="00053124">
        <w:rPr>
          <w:rFonts w:cs="FreeSans"/>
          <w:sz w:val="18"/>
          <w:szCs w:val="18"/>
        </w:rPr>
        <w:t xml:space="preserve"> and </w:t>
      </w:r>
      <w:proofErr w:type="spellStart"/>
      <w:r w:rsidR="00676B6D" w:rsidRPr="00053124">
        <w:rPr>
          <w:rFonts w:cs="FreeSans"/>
          <w:sz w:val="18"/>
          <w:szCs w:val="18"/>
        </w:rPr>
        <w:t>measures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taken</w:t>
      </w:r>
      <w:proofErr w:type="spellEnd"/>
      <w:r w:rsidR="00676B6D" w:rsidRPr="00053124">
        <w:rPr>
          <w:rFonts w:cs="FreeSans"/>
          <w:sz w:val="18"/>
          <w:szCs w:val="18"/>
        </w:rPr>
        <w:t xml:space="preserve"> in international </w:t>
      </w:r>
      <w:proofErr w:type="spellStart"/>
      <w:r w:rsidR="00676B6D" w:rsidRPr="00053124">
        <w:rPr>
          <w:rFonts w:cs="FreeSans"/>
          <w:sz w:val="18"/>
          <w:szCs w:val="18"/>
        </w:rPr>
        <w:t>scale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affected</w:t>
      </w:r>
      <w:proofErr w:type="spellEnd"/>
      <w:r w:rsidR="00676B6D" w:rsidRPr="00053124">
        <w:rPr>
          <w:rFonts w:cs="FreeSans"/>
          <w:sz w:val="18"/>
          <w:szCs w:val="18"/>
        </w:rPr>
        <w:t xml:space="preserve"> the last </w:t>
      </w:r>
      <w:proofErr w:type="spellStart"/>
      <w:r w:rsidR="00676B6D" w:rsidRPr="00053124">
        <w:rPr>
          <w:rFonts w:cs="FreeSans"/>
          <w:sz w:val="18"/>
          <w:szCs w:val="18"/>
        </w:rPr>
        <w:t>semester</w:t>
      </w:r>
      <w:proofErr w:type="spellEnd"/>
      <w:r w:rsidR="00676B6D" w:rsidRPr="00053124">
        <w:rPr>
          <w:rFonts w:cs="FreeSans"/>
          <w:sz w:val="18"/>
          <w:szCs w:val="18"/>
        </w:rPr>
        <w:t xml:space="preserve"> of </w:t>
      </w:r>
      <w:proofErr w:type="spellStart"/>
      <w:r w:rsidR="00676B6D" w:rsidRPr="00053124">
        <w:rPr>
          <w:rFonts w:cs="FreeSans"/>
          <w:sz w:val="18"/>
          <w:szCs w:val="18"/>
        </w:rPr>
        <w:t>this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project</w:t>
      </w:r>
      <w:proofErr w:type="spellEnd"/>
      <w:r w:rsidR="00676B6D" w:rsidRPr="00053124">
        <w:rPr>
          <w:rFonts w:cs="FreeSans"/>
          <w:sz w:val="18"/>
          <w:szCs w:val="18"/>
        </w:rPr>
        <w:t xml:space="preserve">, </w:t>
      </w:r>
      <w:proofErr w:type="spellStart"/>
      <w:r w:rsidR="00676B6D" w:rsidRPr="00053124">
        <w:rPr>
          <w:rFonts w:cs="FreeSans"/>
          <w:sz w:val="18"/>
          <w:szCs w:val="18"/>
        </w:rPr>
        <w:t>espec</w:t>
      </w:r>
      <w:r w:rsidR="00742AA6">
        <w:rPr>
          <w:rFonts w:cs="FreeSans"/>
          <w:sz w:val="18"/>
          <w:szCs w:val="18"/>
        </w:rPr>
        <w:t>ia</w:t>
      </w:r>
      <w:r w:rsidR="00676B6D" w:rsidRPr="00053124">
        <w:rPr>
          <w:rFonts w:cs="FreeSans"/>
          <w:sz w:val="18"/>
          <w:szCs w:val="18"/>
        </w:rPr>
        <w:t>lly</w:t>
      </w:r>
      <w:proofErr w:type="spellEnd"/>
      <w:r w:rsidR="00676B6D" w:rsidRPr="00053124">
        <w:rPr>
          <w:rFonts w:cs="FreeSans"/>
          <w:sz w:val="18"/>
          <w:szCs w:val="18"/>
        </w:rPr>
        <w:t xml:space="preserve"> student and </w:t>
      </w:r>
      <w:proofErr w:type="spellStart"/>
      <w:r w:rsidR="00676B6D" w:rsidRPr="00053124">
        <w:rPr>
          <w:rFonts w:cs="FreeSans"/>
          <w:sz w:val="18"/>
          <w:szCs w:val="18"/>
        </w:rPr>
        <w:t>staff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mobilities</w:t>
      </w:r>
      <w:proofErr w:type="spellEnd"/>
      <w:r w:rsidR="00676B6D" w:rsidRPr="00053124">
        <w:rPr>
          <w:rFonts w:cs="FreeSans"/>
          <w:sz w:val="18"/>
          <w:szCs w:val="18"/>
        </w:rPr>
        <w:t>. F</w:t>
      </w:r>
      <w:r w:rsidR="00E84520">
        <w:rPr>
          <w:rFonts w:cs="FreeSans"/>
          <w:sz w:val="18"/>
          <w:szCs w:val="18"/>
        </w:rPr>
        <w:t>or</w:t>
      </w:r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this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reasons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was</w:t>
      </w:r>
      <w:proofErr w:type="spellEnd"/>
      <w:r w:rsidRPr="00053124">
        <w:rPr>
          <w:rFonts w:cs="FreeSans"/>
          <w:sz w:val="18"/>
          <w:szCs w:val="18"/>
        </w:rPr>
        <w:t xml:space="preserve"> not </w:t>
      </w:r>
      <w:proofErr w:type="spellStart"/>
      <w:r w:rsidRPr="00053124">
        <w:rPr>
          <w:rFonts w:cs="FreeSans"/>
          <w:sz w:val="18"/>
          <w:szCs w:val="18"/>
        </w:rPr>
        <w:t>possible</w:t>
      </w:r>
      <w:proofErr w:type="spellEnd"/>
      <w:r w:rsidRPr="00053124">
        <w:rPr>
          <w:rFonts w:cs="FreeSans"/>
          <w:sz w:val="18"/>
          <w:szCs w:val="18"/>
        </w:rPr>
        <w:t xml:space="preserve"> to </w:t>
      </w:r>
      <w:proofErr w:type="spellStart"/>
      <w:r w:rsidRPr="00053124">
        <w:rPr>
          <w:rFonts w:cs="FreeSans"/>
          <w:sz w:val="18"/>
          <w:szCs w:val="18"/>
        </w:rPr>
        <w:t>carry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out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r w:rsidR="00E84520">
        <w:rPr>
          <w:rFonts w:cs="FreeSans"/>
          <w:sz w:val="18"/>
          <w:szCs w:val="18"/>
        </w:rPr>
        <w:t xml:space="preserve">the </w:t>
      </w:r>
      <w:proofErr w:type="spellStart"/>
      <w:r w:rsidR="00676B6D" w:rsidRPr="00053124">
        <w:rPr>
          <w:rFonts w:cs="FreeSans"/>
          <w:sz w:val="18"/>
          <w:szCs w:val="18"/>
        </w:rPr>
        <w:t>teacher</w:t>
      </w:r>
      <w:proofErr w:type="spellEnd"/>
      <w:r w:rsidR="00676B6D" w:rsidRPr="00053124">
        <w:rPr>
          <w:rFonts w:cs="FreeSans"/>
          <w:sz w:val="18"/>
          <w:szCs w:val="18"/>
        </w:rPr>
        <w:t xml:space="preserve"> mobility to </w:t>
      </w:r>
      <w:proofErr w:type="spellStart"/>
      <w:r w:rsidR="00676B6D" w:rsidRPr="00053124">
        <w:rPr>
          <w:rFonts w:cs="FreeSans"/>
          <w:sz w:val="18"/>
          <w:szCs w:val="18"/>
        </w:rPr>
        <w:t>Bezalel</w:t>
      </w:r>
      <w:proofErr w:type="spellEnd"/>
      <w:r w:rsidR="00676B6D" w:rsidRPr="00053124">
        <w:rPr>
          <w:rFonts w:cs="FreeSans"/>
          <w:sz w:val="18"/>
          <w:szCs w:val="18"/>
        </w:rPr>
        <w:t xml:space="preserve"> Academy </w:t>
      </w:r>
      <w:proofErr w:type="spellStart"/>
      <w:r w:rsidR="00676B6D" w:rsidRPr="00053124">
        <w:rPr>
          <w:rFonts w:cs="FreeSans"/>
          <w:sz w:val="18"/>
          <w:szCs w:val="18"/>
        </w:rPr>
        <w:t>which</w:t>
      </w:r>
      <w:proofErr w:type="spellEnd"/>
      <w:r w:rsidR="00676B6D" w:rsidRPr="00053124">
        <w:rPr>
          <w:rFonts w:cs="FreeSans"/>
          <w:sz w:val="18"/>
          <w:szCs w:val="18"/>
        </w:rPr>
        <w:t xml:space="preserve"> had </w:t>
      </w:r>
      <w:proofErr w:type="spellStart"/>
      <w:r w:rsidR="00676B6D" w:rsidRPr="00053124">
        <w:rPr>
          <w:rFonts w:cs="FreeSans"/>
          <w:sz w:val="18"/>
          <w:szCs w:val="18"/>
        </w:rPr>
        <w:t>been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planned</w:t>
      </w:r>
      <w:proofErr w:type="spellEnd"/>
      <w:r w:rsidR="00676B6D" w:rsidRPr="00053124">
        <w:rPr>
          <w:rFonts w:cs="FreeSans"/>
          <w:sz w:val="18"/>
          <w:szCs w:val="18"/>
        </w:rPr>
        <w:t xml:space="preserve"> long </w:t>
      </w:r>
      <w:proofErr w:type="spellStart"/>
      <w:r w:rsidR="00676B6D" w:rsidRPr="00053124">
        <w:rPr>
          <w:rFonts w:cs="FreeSans"/>
          <w:sz w:val="18"/>
          <w:szCs w:val="18"/>
        </w:rPr>
        <w:t>before</w:t>
      </w:r>
      <w:proofErr w:type="spellEnd"/>
      <w:r w:rsidR="00676B6D" w:rsidRPr="00053124">
        <w:rPr>
          <w:rFonts w:cs="FreeSans"/>
          <w:sz w:val="18"/>
          <w:szCs w:val="18"/>
        </w:rPr>
        <w:t xml:space="preserve">. The </w:t>
      </w:r>
      <w:proofErr w:type="spellStart"/>
      <w:r w:rsidR="00676B6D" w:rsidRPr="00053124">
        <w:rPr>
          <w:rFonts w:cs="FreeSans"/>
          <w:sz w:val="18"/>
          <w:szCs w:val="18"/>
        </w:rPr>
        <w:t>situation</w:t>
      </w:r>
      <w:proofErr w:type="spellEnd"/>
      <w:r w:rsidR="00676B6D" w:rsidRPr="00053124">
        <w:rPr>
          <w:rFonts w:cs="FreeSans"/>
          <w:sz w:val="18"/>
          <w:szCs w:val="18"/>
        </w:rPr>
        <w:t xml:space="preserve">, on the </w:t>
      </w:r>
      <w:proofErr w:type="spellStart"/>
      <w:r w:rsidR="00676B6D" w:rsidRPr="00053124">
        <w:rPr>
          <w:rFonts w:cs="FreeSans"/>
          <w:sz w:val="18"/>
          <w:szCs w:val="18"/>
        </w:rPr>
        <w:t>other</w:t>
      </w:r>
      <w:proofErr w:type="spellEnd"/>
      <w:r w:rsidR="00676B6D" w:rsidRPr="00053124">
        <w:rPr>
          <w:rFonts w:cs="FreeSans"/>
          <w:sz w:val="18"/>
          <w:szCs w:val="18"/>
        </w:rPr>
        <w:t xml:space="preserve"> hand, </w:t>
      </w:r>
      <w:proofErr w:type="spellStart"/>
      <w:r w:rsidR="00676B6D" w:rsidRPr="00053124">
        <w:rPr>
          <w:rFonts w:cs="FreeSans"/>
          <w:sz w:val="18"/>
          <w:szCs w:val="18"/>
        </w:rPr>
        <w:t>speeded</w:t>
      </w:r>
      <w:proofErr w:type="spellEnd"/>
      <w:r w:rsidR="00676B6D" w:rsidRPr="00053124">
        <w:rPr>
          <w:rFonts w:cs="FreeSans"/>
          <w:sz w:val="18"/>
          <w:szCs w:val="18"/>
        </w:rPr>
        <w:t xml:space="preserve"> up the </w:t>
      </w:r>
      <w:proofErr w:type="spellStart"/>
      <w:r w:rsidRPr="00053124">
        <w:rPr>
          <w:rFonts w:cs="FreeSans"/>
          <w:sz w:val="18"/>
          <w:szCs w:val="18"/>
        </w:rPr>
        <w:t>involvement</w:t>
      </w:r>
      <w:proofErr w:type="spellEnd"/>
      <w:r w:rsidRPr="00053124">
        <w:rPr>
          <w:rFonts w:cs="FreeSans"/>
          <w:sz w:val="18"/>
          <w:szCs w:val="18"/>
        </w:rPr>
        <w:t xml:space="preserve"> of Shenkar </w:t>
      </w:r>
      <w:proofErr w:type="spellStart"/>
      <w:r w:rsidRPr="00053124">
        <w:rPr>
          <w:rFonts w:cs="FreeSans"/>
          <w:sz w:val="18"/>
          <w:szCs w:val="18"/>
        </w:rPr>
        <w:t>College</w:t>
      </w:r>
      <w:proofErr w:type="spellEnd"/>
      <w:r w:rsidRPr="00053124">
        <w:rPr>
          <w:rFonts w:cs="FreeSans"/>
          <w:sz w:val="18"/>
          <w:szCs w:val="18"/>
        </w:rPr>
        <w:t xml:space="preserve"> in</w:t>
      </w:r>
      <w:r w:rsidR="00676B6D" w:rsidRPr="00053124">
        <w:rPr>
          <w:rFonts w:cs="FreeSans"/>
          <w:sz w:val="18"/>
          <w:szCs w:val="18"/>
        </w:rPr>
        <w:t xml:space="preserve"> the </w:t>
      </w:r>
      <w:proofErr w:type="spellStart"/>
      <w:r w:rsidR="00676B6D" w:rsidRPr="00053124">
        <w:rPr>
          <w:rFonts w:cs="FreeSans"/>
          <w:sz w:val="18"/>
          <w:szCs w:val="18"/>
        </w:rPr>
        <w:t>project</w:t>
      </w:r>
      <w:proofErr w:type="spellEnd"/>
      <w:r w:rsidR="00676B6D" w:rsidRPr="00053124">
        <w:rPr>
          <w:rFonts w:cs="FreeSans"/>
          <w:sz w:val="18"/>
          <w:szCs w:val="18"/>
        </w:rPr>
        <w:t xml:space="preserve">. </w:t>
      </w:r>
      <w:proofErr w:type="spellStart"/>
      <w:r w:rsidR="00676B6D" w:rsidRPr="00053124">
        <w:rPr>
          <w:rFonts w:cs="FreeSans"/>
          <w:sz w:val="18"/>
          <w:szCs w:val="18"/>
        </w:rPr>
        <w:t>We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were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able</w:t>
      </w:r>
      <w:proofErr w:type="spellEnd"/>
      <w:r w:rsidR="00676B6D" w:rsidRPr="00053124">
        <w:rPr>
          <w:rFonts w:cs="FreeSans"/>
          <w:sz w:val="18"/>
          <w:szCs w:val="18"/>
        </w:rPr>
        <w:t xml:space="preserve"> to host </w:t>
      </w:r>
      <w:proofErr w:type="spellStart"/>
      <w:r w:rsidR="00676B6D" w:rsidRPr="00053124">
        <w:rPr>
          <w:rFonts w:cs="FreeSans"/>
          <w:sz w:val="18"/>
          <w:szCs w:val="18"/>
        </w:rPr>
        <w:t>three</w:t>
      </w:r>
      <w:proofErr w:type="spellEnd"/>
      <w:r w:rsidR="00676B6D" w:rsidRPr="00053124">
        <w:rPr>
          <w:rFonts w:cs="FreeSans"/>
          <w:sz w:val="18"/>
          <w:szCs w:val="18"/>
        </w:rPr>
        <w:t xml:space="preserve"> students </w:t>
      </w:r>
      <w:proofErr w:type="spellStart"/>
      <w:r w:rsidR="00676B6D" w:rsidRPr="00053124">
        <w:rPr>
          <w:rFonts w:cs="FreeSans"/>
          <w:sz w:val="18"/>
          <w:szCs w:val="18"/>
        </w:rPr>
        <w:t>from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this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school</w:t>
      </w:r>
      <w:proofErr w:type="spellEnd"/>
      <w:r w:rsidR="00676B6D" w:rsidRPr="00053124">
        <w:rPr>
          <w:rFonts w:cs="FreeSans"/>
          <w:sz w:val="18"/>
          <w:szCs w:val="18"/>
        </w:rPr>
        <w:t xml:space="preserve"> and support </w:t>
      </w:r>
      <w:proofErr w:type="spellStart"/>
      <w:r w:rsidR="00676B6D" w:rsidRPr="00053124">
        <w:rPr>
          <w:rFonts w:cs="FreeSans"/>
          <w:sz w:val="18"/>
          <w:szCs w:val="18"/>
        </w:rPr>
        <w:t>them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financially</w:t>
      </w:r>
      <w:proofErr w:type="spellEnd"/>
      <w:r w:rsidR="00676B6D" w:rsidRPr="00053124">
        <w:rPr>
          <w:rFonts w:cs="FreeSans"/>
          <w:sz w:val="18"/>
          <w:szCs w:val="18"/>
        </w:rPr>
        <w:t xml:space="preserve">. </w:t>
      </w:r>
      <w:proofErr w:type="spellStart"/>
      <w:r w:rsidR="00676B6D" w:rsidRPr="00053124">
        <w:rPr>
          <w:rFonts w:cs="FreeSans"/>
          <w:sz w:val="18"/>
          <w:szCs w:val="18"/>
        </w:rPr>
        <w:t>Unfortunately</w:t>
      </w:r>
      <w:proofErr w:type="spellEnd"/>
      <w:r w:rsidR="00676B6D" w:rsidRPr="00053124">
        <w:rPr>
          <w:rFonts w:cs="FreeSans"/>
          <w:sz w:val="18"/>
          <w:szCs w:val="18"/>
        </w:rPr>
        <w:t xml:space="preserve"> part of </w:t>
      </w:r>
      <w:proofErr w:type="spellStart"/>
      <w:r w:rsidR="00676B6D" w:rsidRPr="00053124">
        <w:rPr>
          <w:rFonts w:cs="FreeSans"/>
          <w:sz w:val="18"/>
          <w:szCs w:val="18"/>
        </w:rPr>
        <w:t>mobilities</w:t>
      </w:r>
      <w:proofErr w:type="spellEnd"/>
      <w:r w:rsidR="00676B6D" w:rsidRPr="00053124">
        <w:rPr>
          <w:rFonts w:cs="FreeSans"/>
          <w:sz w:val="18"/>
          <w:szCs w:val="18"/>
        </w:rPr>
        <w:t xml:space="preserve"> had to </w:t>
      </w:r>
      <w:proofErr w:type="spellStart"/>
      <w:r w:rsidR="00676B6D" w:rsidRPr="00053124">
        <w:rPr>
          <w:rFonts w:cs="FreeSans"/>
          <w:sz w:val="18"/>
          <w:szCs w:val="18"/>
        </w:rPr>
        <w:t>be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carried</w:t>
      </w:r>
      <w:proofErr w:type="spellEnd"/>
      <w:r w:rsidR="00676B6D" w:rsidRPr="00053124">
        <w:rPr>
          <w:rFonts w:cs="FreeSans"/>
          <w:sz w:val="18"/>
          <w:szCs w:val="18"/>
        </w:rPr>
        <w:t xml:space="preserve"> </w:t>
      </w:r>
      <w:proofErr w:type="spellStart"/>
      <w:r w:rsidR="00676B6D" w:rsidRPr="00053124">
        <w:rPr>
          <w:rFonts w:cs="FreeSans"/>
          <w:sz w:val="18"/>
          <w:szCs w:val="18"/>
        </w:rPr>
        <w:t>out</w:t>
      </w:r>
      <w:proofErr w:type="spellEnd"/>
      <w:r w:rsidR="00AA1F1C" w:rsidRPr="00053124">
        <w:rPr>
          <w:rFonts w:cs="FreeSans"/>
          <w:sz w:val="18"/>
          <w:szCs w:val="18"/>
        </w:rPr>
        <w:t xml:space="preserve"> online. </w:t>
      </w:r>
      <w:proofErr w:type="spellStart"/>
      <w:r w:rsidR="00C13C38" w:rsidRPr="00053124">
        <w:rPr>
          <w:rFonts w:cs="FreeSans"/>
          <w:sz w:val="18"/>
          <w:szCs w:val="18"/>
        </w:rPr>
        <w:t>However</w:t>
      </w:r>
      <w:proofErr w:type="spellEnd"/>
      <w:r w:rsidR="00C13C38" w:rsidRPr="00053124">
        <w:rPr>
          <w:rFonts w:cs="FreeSans"/>
          <w:sz w:val="18"/>
          <w:szCs w:val="18"/>
        </w:rPr>
        <w:t xml:space="preserve">, in </w:t>
      </w:r>
      <w:proofErr w:type="spellStart"/>
      <w:r w:rsidR="00C13C38" w:rsidRPr="00053124">
        <w:rPr>
          <w:rFonts w:cs="FreeSans"/>
          <w:sz w:val="18"/>
          <w:szCs w:val="18"/>
        </w:rPr>
        <w:t>spite</w:t>
      </w:r>
      <w:proofErr w:type="spellEnd"/>
      <w:r w:rsidR="00C13C38" w:rsidRPr="00053124">
        <w:rPr>
          <w:rFonts w:cs="FreeSans"/>
          <w:sz w:val="18"/>
          <w:szCs w:val="18"/>
        </w:rPr>
        <w:t xml:space="preserve"> of </w:t>
      </w:r>
      <w:proofErr w:type="spellStart"/>
      <w:r w:rsidR="00C13C38" w:rsidRPr="00053124">
        <w:rPr>
          <w:rFonts w:cs="FreeSans"/>
          <w:sz w:val="18"/>
          <w:szCs w:val="18"/>
        </w:rPr>
        <w:t>this</w:t>
      </w:r>
      <w:proofErr w:type="spellEnd"/>
      <w:r w:rsidR="00C13C38" w:rsidRPr="00053124">
        <w:rPr>
          <w:rFonts w:cs="FreeSans"/>
          <w:sz w:val="18"/>
          <w:szCs w:val="18"/>
        </w:rPr>
        <w:t xml:space="preserve">, </w:t>
      </w:r>
      <w:proofErr w:type="spellStart"/>
      <w:r w:rsidR="00C13C38" w:rsidRPr="00053124">
        <w:rPr>
          <w:rFonts w:cs="FreeSans"/>
          <w:sz w:val="18"/>
          <w:szCs w:val="18"/>
        </w:rPr>
        <w:t>it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was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possible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r w:rsidR="008A147C">
        <w:rPr>
          <w:rFonts w:cs="FreeSans"/>
          <w:sz w:val="18"/>
          <w:szCs w:val="18"/>
        </w:rPr>
        <w:t xml:space="preserve">for the students </w:t>
      </w:r>
      <w:r w:rsidR="00C13C38" w:rsidRPr="00053124">
        <w:rPr>
          <w:rFonts w:cs="FreeSans"/>
          <w:sz w:val="18"/>
          <w:szCs w:val="18"/>
        </w:rPr>
        <w:t xml:space="preserve">to </w:t>
      </w:r>
      <w:proofErr w:type="spellStart"/>
      <w:r w:rsidR="00C13C38" w:rsidRPr="00053124">
        <w:rPr>
          <w:rFonts w:cs="FreeSans"/>
          <w:sz w:val="18"/>
          <w:szCs w:val="18"/>
        </w:rPr>
        <w:t>have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remote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consultation</w:t>
      </w:r>
      <w:r w:rsidRPr="00053124">
        <w:rPr>
          <w:rFonts w:cs="FreeSans"/>
          <w:sz w:val="18"/>
          <w:szCs w:val="18"/>
        </w:rPr>
        <w:t>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host </w:t>
      </w:r>
      <w:proofErr w:type="spellStart"/>
      <w:r w:rsidRPr="00053124">
        <w:rPr>
          <w:rFonts w:cs="FreeSans"/>
          <w:sz w:val="18"/>
          <w:szCs w:val="18"/>
        </w:rPr>
        <w:t>studios</w:t>
      </w:r>
      <w:proofErr w:type="spellEnd"/>
      <w:r w:rsidRPr="00053124">
        <w:rPr>
          <w:rFonts w:cs="FreeSans"/>
          <w:sz w:val="18"/>
          <w:szCs w:val="18"/>
        </w:rPr>
        <w:t xml:space="preserve">, </w:t>
      </w:r>
      <w:proofErr w:type="spellStart"/>
      <w:r w:rsidRPr="00053124">
        <w:rPr>
          <w:rFonts w:cs="FreeSans"/>
          <w:sz w:val="18"/>
          <w:szCs w:val="18"/>
        </w:rPr>
        <w:t>take</w:t>
      </w:r>
      <w:proofErr w:type="spellEnd"/>
      <w:r w:rsidRPr="00053124">
        <w:rPr>
          <w:rFonts w:cs="FreeSans"/>
          <w:sz w:val="18"/>
          <w:szCs w:val="18"/>
        </w:rPr>
        <w:t xml:space="preserve"> part</w:t>
      </w:r>
      <w:r w:rsidR="00C13C38" w:rsidRPr="00053124">
        <w:rPr>
          <w:rFonts w:cs="FreeSans"/>
          <w:sz w:val="18"/>
          <w:szCs w:val="18"/>
        </w:rPr>
        <w:t xml:space="preserve"> in </w:t>
      </w:r>
      <w:proofErr w:type="spellStart"/>
      <w:r w:rsidR="00C13C38" w:rsidRPr="00053124">
        <w:rPr>
          <w:rFonts w:cs="FreeSans"/>
          <w:sz w:val="18"/>
          <w:szCs w:val="18"/>
        </w:rPr>
        <w:t>elective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courses</w:t>
      </w:r>
      <w:proofErr w:type="spellEnd"/>
      <w:r w:rsidR="00C13C38" w:rsidRPr="00053124">
        <w:rPr>
          <w:rFonts w:cs="FreeSans"/>
          <w:sz w:val="18"/>
          <w:szCs w:val="18"/>
        </w:rPr>
        <w:t xml:space="preserve"> and </w:t>
      </w:r>
      <w:proofErr w:type="spellStart"/>
      <w:r w:rsidR="00C13C38" w:rsidRPr="00053124">
        <w:rPr>
          <w:rFonts w:cs="FreeSans"/>
          <w:sz w:val="18"/>
          <w:szCs w:val="18"/>
        </w:rPr>
        <w:t>present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final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semestral</w:t>
      </w:r>
      <w:proofErr w:type="spellEnd"/>
      <w:r w:rsidR="00C13C38" w:rsidRPr="00053124">
        <w:rPr>
          <w:rFonts w:cs="FreeSans"/>
          <w:sz w:val="18"/>
          <w:szCs w:val="18"/>
        </w:rPr>
        <w:t xml:space="preserve"> </w:t>
      </w:r>
      <w:proofErr w:type="spellStart"/>
      <w:r w:rsidR="00C13C38" w:rsidRPr="00053124">
        <w:rPr>
          <w:rFonts w:cs="FreeSans"/>
          <w:sz w:val="18"/>
          <w:szCs w:val="18"/>
        </w:rPr>
        <w:t>projects</w:t>
      </w:r>
      <w:proofErr w:type="spellEnd"/>
      <w:r w:rsidR="00C13C38" w:rsidRPr="00053124">
        <w:rPr>
          <w:rFonts w:cs="FreeSans"/>
          <w:sz w:val="18"/>
          <w:szCs w:val="18"/>
        </w:rPr>
        <w:t>.</w:t>
      </w:r>
    </w:p>
    <w:p w:rsidR="00C13C38" w:rsidRPr="00053124" w:rsidRDefault="00C13C38" w:rsidP="00C13C38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proofErr w:type="spellStart"/>
      <w:r w:rsidRPr="00053124">
        <w:rPr>
          <w:rFonts w:cs="FreeSans"/>
          <w:sz w:val="18"/>
          <w:szCs w:val="18"/>
        </w:rPr>
        <w:t>Our</w:t>
      </w:r>
      <w:proofErr w:type="spellEnd"/>
      <w:r w:rsidRPr="00053124">
        <w:rPr>
          <w:rFonts w:cs="FreeSans"/>
          <w:sz w:val="18"/>
          <w:szCs w:val="18"/>
        </w:rPr>
        <w:t xml:space="preserve"> student </w:t>
      </w:r>
      <w:proofErr w:type="spellStart"/>
      <w:r w:rsidRPr="00053124">
        <w:rPr>
          <w:rFonts w:cs="FreeSans"/>
          <w:sz w:val="18"/>
          <w:szCs w:val="18"/>
        </w:rPr>
        <w:t>from</w:t>
      </w:r>
      <w:proofErr w:type="spellEnd"/>
      <w:r w:rsidRPr="00053124">
        <w:rPr>
          <w:rFonts w:cs="FreeSans"/>
          <w:sz w:val="18"/>
          <w:szCs w:val="18"/>
        </w:rPr>
        <w:t xml:space="preserve"> the Studio of </w:t>
      </w:r>
      <w:proofErr w:type="spellStart"/>
      <w:r w:rsidRPr="00053124">
        <w:rPr>
          <w:rFonts w:cs="FreeSans"/>
          <w:sz w:val="18"/>
          <w:szCs w:val="18"/>
        </w:rPr>
        <w:t>Glass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spent</w:t>
      </w:r>
      <w:proofErr w:type="spellEnd"/>
      <w:r w:rsidRPr="00053124">
        <w:rPr>
          <w:rFonts w:cs="FreeSans"/>
          <w:sz w:val="18"/>
          <w:szCs w:val="18"/>
        </w:rPr>
        <w:t xml:space="preserve"> the </w:t>
      </w:r>
      <w:proofErr w:type="spellStart"/>
      <w:r w:rsidRPr="00053124">
        <w:rPr>
          <w:rFonts w:cs="FreeSans"/>
          <w:sz w:val="18"/>
          <w:szCs w:val="18"/>
        </w:rPr>
        <w:t>whole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="009030B8" w:rsidRPr="00053124">
        <w:rPr>
          <w:rFonts w:cs="FreeSans"/>
          <w:sz w:val="18"/>
          <w:szCs w:val="18"/>
        </w:rPr>
        <w:t>spring</w:t>
      </w:r>
      <w:proofErr w:type="spellEnd"/>
      <w:r w:rsidR="009030B8"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semester</w:t>
      </w:r>
      <w:proofErr w:type="spellEnd"/>
      <w:r w:rsidRPr="00053124">
        <w:rPr>
          <w:rFonts w:cs="FreeSans"/>
          <w:sz w:val="18"/>
          <w:szCs w:val="18"/>
        </w:rPr>
        <w:t xml:space="preserve"> in Jerusalem in </w:t>
      </w:r>
      <w:proofErr w:type="spellStart"/>
      <w:r w:rsidRPr="00053124">
        <w:rPr>
          <w:rFonts w:cs="FreeSans"/>
          <w:sz w:val="18"/>
          <w:szCs w:val="18"/>
        </w:rPr>
        <w:t>spite</w:t>
      </w:r>
      <w:proofErr w:type="spellEnd"/>
      <w:r w:rsidRPr="00053124">
        <w:rPr>
          <w:rFonts w:cs="FreeSans"/>
          <w:sz w:val="18"/>
          <w:szCs w:val="18"/>
        </w:rPr>
        <w:t xml:space="preserve"> of </w:t>
      </w:r>
      <w:proofErr w:type="spellStart"/>
      <w:r w:rsidRPr="00053124">
        <w:rPr>
          <w:rFonts w:cs="FreeSans"/>
          <w:sz w:val="18"/>
          <w:szCs w:val="18"/>
        </w:rPr>
        <w:t>all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limitations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She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could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experience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advantages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disadvantages</w:t>
      </w:r>
      <w:proofErr w:type="spellEnd"/>
      <w:r w:rsidRPr="00053124">
        <w:rPr>
          <w:rFonts w:cs="FreeSans"/>
          <w:sz w:val="18"/>
          <w:szCs w:val="18"/>
        </w:rPr>
        <w:t xml:space="preserve"> of online </w:t>
      </w:r>
      <w:proofErr w:type="spellStart"/>
      <w:r w:rsidRPr="00053124">
        <w:rPr>
          <w:rFonts w:cs="FreeSans"/>
          <w:sz w:val="18"/>
          <w:szCs w:val="18"/>
        </w:rPr>
        <w:t>tuition</w:t>
      </w:r>
      <w:proofErr w:type="spellEnd"/>
      <w:r w:rsidRPr="00053124">
        <w:rPr>
          <w:rFonts w:cs="FreeSans"/>
          <w:sz w:val="18"/>
          <w:szCs w:val="18"/>
        </w:rPr>
        <w:t xml:space="preserve">. In the end </w:t>
      </w:r>
      <w:proofErr w:type="spellStart"/>
      <w:r w:rsidRPr="00053124">
        <w:rPr>
          <w:rFonts w:cs="FreeSans"/>
          <w:sz w:val="18"/>
          <w:szCs w:val="18"/>
        </w:rPr>
        <w:t>she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could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complete</w:t>
      </w:r>
      <w:proofErr w:type="spellEnd"/>
      <w:r w:rsidRPr="00053124">
        <w:rPr>
          <w:rFonts w:cs="FreeSans"/>
          <w:sz w:val="18"/>
          <w:szCs w:val="18"/>
        </w:rPr>
        <w:t xml:space="preserve"> her study </w:t>
      </w:r>
      <w:proofErr w:type="spellStart"/>
      <w:r w:rsidR="009030B8" w:rsidRPr="00053124">
        <w:rPr>
          <w:rFonts w:cs="FreeSans"/>
          <w:sz w:val="18"/>
          <w:szCs w:val="18"/>
        </w:rPr>
        <w:t>a</w:t>
      </w:r>
      <w:r w:rsidRPr="00053124">
        <w:rPr>
          <w:rFonts w:cs="FreeSans"/>
          <w:sz w:val="18"/>
          <w:szCs w:val="18"/>
        </w:rPr>
        <w:t>broad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at</w:t>
      </w:r>
      <w:proofErr w:type="spellEnd"/>
      <w:r w:rsidRPr="00053124">
        <w:rPr>
          <w:rFonts w:cs="FreeSans"/>
          <w:sz w:val="18"/>
          <w:szCs w:val="18"/>
        </w:rPr>
        <w:t xml:space="preserve"> the re-</w:t>
      </w:r>
      <w:proofErr w:type="spellStart"/>
      <w:r w:rsidRPr="00053124">
        <w:rPr>
          <w:rFonts w:cs="FreeSans"/>
          <w:sz w:val="18"/>
          <w:szCs w:val="18"/>
        </w:rPr>
        <w:t>opened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school</w:t>
      </w:r>
      <w:proofErr w:type="spellEnd"/>
      <w:r w:rsidRPr="00053124">
        <w:rPr>
          <w:rFonts w:cs="FreeSans"/>
          <w:sz w:val="18"/>
          <w:szCs w:val="18"/>
        </w:rPr>
        <w:t>.</w:t>
      </w:r>
    </w:p>
    <w:p w:rsidR="00AA1F1C" w:rsidRPr="00053124" w:rsidRDefault="00C13C38" w:rsidP="00C13C38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 </w:t>
      </w:r>
    </w:p>
    <w:p w:rsidR="000C757D" w:rsidRPr="00053124" w:rsidRDefault="000C757D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0C757D" w:rsidRPr="00742AA6" w:rsidRDefault="00C13C38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t>Presentation</w:t>
      </w:r>
      <w:proofErr w:type="spellEnd"/>
      <w:r w:rsidRPr="00742AA6">
        <w:rPr>
          <w:rFonts w:cs="FreeSans"/>
          <w:b/>
          <w:sz w:val="20"/>
          <w:szCs w:val="18"/>
        </w:rPr>
        <w:t xml:space="preserve"> of </w:t>
      </w:r>
      <w:proofErr w:type="spellStart"/>
      <w:r w:rsidRPr="00742AA6">
        <w:rPr>
          <w:rFonts w:cs="FreeSans"/>
          <w:b/>
          <w:sz w:val="20"/>
          <w:szCs w:val="18"/>
        </w:rPr>
        <w:t>Results</w:t>
      </w:r>
      <w:proofErr w:type="spellEnd"/>
    </w:p>
    <w:p w:rsidR="000C757D" w:rsidRPr="00053124" w:rsidRDefault="000C757D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C13C38" w:rsidRPr="00053124" w:rsidRDefault="00C13C38" w:rsidP="00DD01EF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r w:rsidRPr="00053124">
        <w:rPr>
          <w:rFonts w:cs="FreeSans"/>
          <w:sz w:val="18"/>
          <w:szCs w:val="18"/>
        </w:rPr>
        <w:t xml:space="preserve">The most </w:t>
      </w:r>
      <w:proofErr w:type="spellStart"/>
      <w:r w:rsidRPr="00053124">
        <w:rPr>
          <w:rFonts w:cs="FreeSans"/>
          <w:sz w:val="18"/>
          <w:szCs w:val="18"/>
        </w:rPr>
        <w:t>impressive</w:t>
      </w:r>
      <w:proofErr w:type="spellEnd"/>
      <w:r w:rsidRPr="00053124">
        <w:rPr>
          <w:rFonts w:cs="FreeSans"/>
          <w:sz w:val="18"/>
          <w:szCs w:val="18"/>
        </w:rPr>
        <w:t xml:space="preserve"> and natural for the </w:t>
      </w:r>
      <w:proofErr w:type="spellStart"/>
      <w:r w:rsidRPr="00053124">
        <w:rPr>
          <w:rFonts w:cs="FreeSans"/>
          <w:sz w:val="18"/>
          <w:szCs w:val="18"/>
        </w:rPr>
        <w:t>artistic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sphere</w:t>
      </w:r>
      <w:proofErr w:type="spellEnd"/>
      <w:r w:rsidRPr="00053124">
        <w:rPr>
          <w:rFonts w:cs="FreeSans"/>
          <w:sz w:val="18"/>
          <w:szCs w:val="18"/>
        </w:rPr>
        <w:t xml:space="preserve"> are </w:t>
      </w:r>
      <w:proofErr w:type="spellStart"/>
      <w:r w:rsidRPr="00053124">
        <w:rPr>
          <w:rFonts w:cs="FreeSans"/>
          <w:sz w:val="18"/>
          <w:szCs w:val="18"/>
        </w:rPr>
        <w:t>students´exhibitions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or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school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presentations</w:t>
      </w:r>
      <w:proofErr w:type="spellEnd"/>
      <w:r w:rsidRPr="00053124">
        <w:rPr>
          <w:rFonts w:cs="FreeSans"/>
          <w:sz w:val="18"/>
          <w:szCs w:val="18"/>
        </w:rPr>
        <w:t xml:space="preserve"> in partner </w:t>
      </w:r>
      <w:proofErr w:type="spellStart"/>
      <w:r w:rsidRPr="00053124">
        <w:rPr>
          <w:rFonts w:cs="FreeSans"/>
          <w:sz w:val="18"/>
          <w:szCs w:val="18"/>
        </w:rPr>
        <w:t>countries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This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demonstrated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itself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especially</w:t>
      </w:r>
      <w:proofErr w:type="spellEnd"/>
      <w:r w:rsidRPr="00053124">
        <w:rPr>
          <w:rFonts w:cs="FreeSans"/>
          <w:sz w:val="18"/>
          <w:szCs w:val="18"/>
        </w:rPr>
        <w:t xml:space="preserve"> in fine </w:t>
      </w:r>
      <w:proofErr w:type="spellStart"/>
      <w:r w:rsidRPr="00053124">
        <w:rPr>
          <w:rFonts w:cs="FreeSans"/>
          <w:sz w:val="18"/>
          <w:szCs w:val="18"/>
        </w:rPr>
        <w:t>arts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studios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Highly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appreciated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were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also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visual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presentations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r w:rsidRPr="00053124">
        <w:rPr>
          <w:rFonts w:cs="FreeSans"/>
          <w:sz w:val="18"/>
          <w:szCs w:val="18"/>
        </w:rPr>
        <w:t xml:space="preserve">of </w:t>
      </w:r>
      <w:proofErr w:type="spellStart"/>
      <w:r w:rsidRPr="00053124">
        <w:rPr>
          <w:rFonts w:cs="FreeSans"/>
          <w:sz w:val="18"/>
          <w:szCs w:val="18"/>
        </w:rPr>
        <w:t>achieved</w:t>
      </w:r>
      <w:proofErr w:type="spellEnd"/>
      <w:r w:rsidRPr="00053124">
        <w:rPr>
          <w:rFonts w:cs="FreeSans"/>
          <w:sz w:val="18"/>
          <w:szCs w:val="18"/>
        </w:rPr>
        <w:t xml:space="preserve"> design </w:t>
      </w:r>
      <w:proofErr w:type="spellStart"/>
      <w:r w:rsidR="00835282">
        <w:rPr>
          <w:rFonts w:cs="FreeSans"/>
          <w:sz w:val="18"/>
          <w:szCs w:val="18"/>
        </w:rPr>
        <w:t>s</w:t>
      </w:r>
      <w:r w:rsidR="008A147C">
        <w:rPr>
          <w:rFonts w:cs="FreeSans"/>
          <w:sz w:val="18"/>
          <w:szCs w:val="18"/>
        </w:rPr>
        <w:t>olutions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resulting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from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common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workshops</w:t>
      </w:r>
      <w:proofErr w:type="spellEnd"/>
      <w:r w:rsidRPr="00053124">
        <w:rPr>
          <w:rFonts w:cs="FreeSans"/>
          <w:sz w:val="18"/>
          <w:szCs w:val="18"/>
        </w:rPr>
        <w:t>. In case</w:t>
      </w:r>
      <w:r w:rsidR="00F54805" w:rsidRPr="00053124">
        <w:rPr>
          <w:rFonts w:cs="FreeSans"/>
          <w:sz w:val="18"/>
          <w:szCs w:val="18"/>
        </w:rPr>
        <w:t xml:space="preserve"> of </w:t>
      </w:r>
      <w:proofErr w:type="spellStart"/>
      <w:r w:rsidR="00F54805" w:rsidRPr="00053124">
        <w:rPr>
          <w:rFonts w:cs="FreeSans"/>
          <w:sz w:val="18"/>
          <w:szCs w:val="18"/>
        </w:rPr>
        <w:t>architecture</w:t>
      </w:r>
      <w:proofErr w:type="spellEnd"/>
      <w:r w:rsidR="00F54805" w:rsidRPr="00053124">
        <w:rPr>
          <w:rFonts w:cs="FreeSans"/>
          <w:sz w:val="18"/>
          <w:szCs w:val="18"/>
        </w:rPr>
        <w:t xml:space="preserve"> th</w:t>
      </w:r>
      <w:r w:rsidR="003332FF" w:rsidRPr="00053124">
        <w:rPr>
          <w:rFonts w:cs="FreeSans"/>
          <w:sz w:val="18"/>
          <w:szCs w:val="18"/>
        </w:rPr>
        <w:t xml:space="preserve">e </w:t>
      </w:r>
      <w:proofErr w:type="spellStart"/>
      <w:r w:rsidR="003332FF" w:rsidRPr="00053124">
        <w:rPr>
          <w:rFonts w:cs="FreeSans"/>
          <w:sz w:val="18"/>
          <w:szCs w:val="18"/>
        </w:rPr>
        <w:t>follow</w:t>
      </w:r>
      <w:proofErr w:type="spellEnd"/>
      <w:r w:rsidR="003332FF" w:rsidRPr="00053124">
        <w:rPr>
          <w:rFonts w:cs="FreeSans"/>
          <w:sz w:val="18"/>
          <w:szCs w:val="18"/>
        </w:rPr>
        <w:t xml:space="preserve">-up </w:t>
      </w:r>
      <w:proofErr w:type="spellStart"/>
      <w:r w:rsidR="003332FF" w:rsidRPr="00053124">
        <w:rPr>
          <w:rFonts w:cs="FreeSans"/>
          <w:sz w:val="18"/>
          <w:szCs w:val="18"/>
        </w:rPr>
        <w:t>cooperation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is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being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developed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r w:rsidR="003332FF" w:rsidRPr="00053124">
        <w:rPr>
          <w:rFonts w:cs="FreeSans"/>
          <w:sz w:val="18"/>
          <w:szCs w:val="18"/>
        </w:rPr>
        <w:t xml:space="preserve">in </w:t>
      </w:r>
      <w:proofErr w:type="spellStart"/>
      <w:r w:rsidR="003332FF" w:rsidRPr="00053124">
        <w:rPr>
          <w:rFonts w:cs="FreeSans"/>
          <w:sz w:val="18"/>
          <w:szCs w:val="18"/>
        </w:rPr>
        <w:t>digital</w:t>
      </w:r>
      <w:proofErr w:type="spellEnd"/>
      <w:r w:rsidR="003332FF" w:rsidRPr="00053124">
        <w:rPr>
          <w:rFonts w:cs="FreeSans"/>
          <w:sz w:val="18"/>
          <w:szCs w:val="18"/>
        </w:rPr>
        <w:t xml:space="preserve"> design of</w:t>
      </w:r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futuristic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architecture</w:t>
      </w:r>
      <w:proofErr w:type="spellEnd"/>
      <w:r w:rsidR="008A147C">
        <w:rPr>
          <w:rFonts w:cs="FreeSans"/>
          <w:sz w:val="18"/>
          <w:szCs w:val="18"/>
        </w:rPr>
        <w:t xml:space="preserve">. The </w:t>
      </w:r>
      <w:proofErr w:type="spellStart"/>
      <w:r w:rsidR="00F54805" w:rsidRPr="00053124">
        <w:rPr>
          <w:rFonts w:cs="FreeSans"/>
          <w:sz w:val="18"/>
          <w:szCs w:val="18"/>
        </w:rPr>
        <w:t>complex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approach</w:t>
      </w:r>
      <w:proofErr w:type="spellEnd"/>
      <w:r w:rsidR="00F54805" w:rsidRPr="00053124">
        <w:rPr>
          <w:rFonts w:cs="FreeSans"/>
          <w:sz w:val="18"/>
          <w:szCs w:val="18"/>
        </w:rPr>
        <w:t xml:space="preserve"> to </w:t>
      </w:r>
      <w:proofErr w:type="spellStart"/>
      <w:r w:rsidR="00F54805" w:rsidRPr="00053124">
        <w:rPr>
          <w:rFonts w:cs="FreeSans"/>
          <w:sz w:val="18"/>
          <w:szCs w:val="18"/>
        </w:rPr>
        <w:t>changing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countryside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including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climatic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changes</w:t>
      </w:r>
      <w:proofErr w:type="spellEnd"/>
      <w:r w:rsidR="008A147C">
        <w:rPr>
          <w:rFonts w:cs="FreeSans"/>
          <w:sz w:val="18"/>
          <w:szCs w:val="18"/>
        </w:rPr>
        <w:t xml:space="preserve"> and use</w:t>
      </w:r>
      <w:r w:rsidR="00F54805" w:rsidRPr="00053124">
        <w:rPr>
          <w:rFonts w:cs="FreeSans"/>
          <w:sz w:val="18"/>
          <w:szCs w:val="18"/>
        </w:rPr>
        <w:t xml:space="preserve"> of the </w:t>
      </w:r>
      <w:proofErr w:type="spellStart"/>
      <w:r w:rsidR="00F54805" w:rsidRPr="00053124">
        <w:rPr>
          <w:rFonts w:cs="FreeSans"/>
          <w:sz w:val="18"/>
          <w:szCs w:val="18"/>
        </w:rPr>
        <w:t>latest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technologies</w:t>
      </w:r>
      <w:proofErr w:type="spellEnd"/>
      <w:r w:rsidR="00F54805" w:rsidRPr="00053124">
        <w:rPr>
          <w:rFonts w:cs="FreeSans"/>
          <w:sz w:val="18"/>
          <w:szCs w:val="18"/>
        </w:rPr>
        <w:t xml:space="preserve">, </w:t>
      </w:r>
      <w:proofErr w:type="spellStart"/>
      <w:r w:rsidR="00F54805" w:rsidRPr="00053124">
        <w:rPr>
          <w:rFonts w:cs="FreeSans"/>
          <w:sz w:val="18"/>
          <w:szCs w:val="18"/>
        </w:rPr>
        <w:t>materials</w:t>
      </w:r>
      <w:proofErr w:type="spellEnd"/>
      <w:r w:rsidR="00F54805" w:rsidRPr="00053124">
        <w:rPr>
          <w:rFonts w:cs="FreeSans"/>
          <w:sz w:val="18"/>
          <w:szCs w:val="18"/>
        </w:rPr>
        <w:t xml:space="preserve"> and </w:t>
      </w:r>
      <w:proofErr w:type="spellStart"/>
      <w:r w:rsidR="00F54805" w:rsidRPr="00053124">
        <w:rPr>
          <w:rFonts w:cs="FreeSans"/>
          <w:sz w:val="18"/>
          <w:szCs w:val="18"/>
        </w:rPr>
        <w:t>research</w:t>
      </w:r>
      <w:proofErr w:type="spellEnd"/>
      <w:r w:rsidR="008A147C">
        <w:rPr>
          <w:rFonts w:cs="FreeSans"/>
          <w:sz w:val="18"/>
          <w:szCs w:val="18"/>
        </w:rPr>
        <w:t xml:space="preserve"> are</w:t>
      </w:r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applied</w:t>
      </w:r>
      <w:proofErr w:type="spellEnd"/>
      <w:r w:rsidR="00F54805" w:rsidRPr="00053124">
        <w:rPr>
          <w:rFonts w:cs="FreeSans"/>
          <w:sz w:val="18"/>
          <w:szCs w:val="18"/>
        </w:rPr>
        <w:t xml:space="preserve">. The ex-exchange student </w:t>
      </w:r>
      <w:proofErr w:type="spellStart"/>
      <w:r w:rsidR="00F54805" w:rsidRPr="00053124">
        <w:rPr>
          <w:rFonts w:cs="FreeSans"/>
          <w:sz w:val="18"/>
          <w:szCs w:val="18"/>
        </w:rPr>
        <w:t>from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Bezalel</w:t>
      </w:r>
      <w:proofErr w:type="spellEnd"/>
      <w:r w:rsidR="00F54805" w:rsidRPr="00053124">
        <w:rPr>
          <w:rFonts w:cs="FreeSans"/>
          <w:sz w:val="18"/>
          <w:szCs w:val="18"/>
        </w:rPr>
        <w:t xml:space="preserve"> Academy, </w:t>
      </w:r>
      <w:proofErr w:type="spellStart"/>
      <w:r w:rsidR="00F54805" w:rsidRPr="00053124">
        <w:rPr>
          <w:rFonts w:cs="FreeSans"/>
          <w:sz w:val="18"/>
          <w:szCs w:val="18"/>
        </w:rPr>
        <w:t>today</w:t>
      </w:r>
      <w:r w:rsidR="003332FF" w:rsidRPr="00053124">
        <w:rPr>
          <w:rFonts w:cs="FreeSans"/>
          <w:sz w:val="18"/>
          <w:szCs w:val="18"/>
        </w:rPr>
        <w:t>´s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pedagogue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at</w:t>
      </w:r>
      <w:proofErr w:type="spellEnd"/>
      <w:r w:rsidR="00F54805" w:rsidRPr="00053124">
        <w:rPr>
          <w:rFonts w:cs="FreeSans"/>
          <w:sz w:val="18"/>
          <w:szCs w:val="18"/>
        </w:rPr>
        <w:t xml:space="preserve"> the </w:t>
      </w:r>
      <w:proofErr w:type="spellStart"/>
      <w:r w:rsidR="00F54805" w:rsidRPr="00053124">
        <w:rPr>
          <w:rFonts w:cs="FreeSans"/>
          <w:sz w:val="18"/>
          <w:szCs w:val="18"/>
        </w:rPr>
        <w:t>same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school</w:t>
      </w:r>
      <w:proofErr w:type="spellEnd"/>
      <w:r w:rsidR="00F54805" w:rsidRPr="00053124">
        <w:rPr>
          <w:rFonts w:cs="FreeSans"/>
          <w:sz w:val="18"/>
          <w:szCs w:val="18"/>
        </w:rPr>
        <w:t xml:space="preserve">, </w:t>
      </w:r>
      <w:proofErr w:type="spellStart"/>
      <w:r w:rsidR="00F54805" w:rsidRPr="00053124">
        <w:rPr>
          <w:rFonts w:cs="FreeSans"/>
          <w:sz w:val="18"/>
          <w:szCs w:val="18"/>
        </w:rPr>
        <w:t>became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also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one</w:t>
      </w:r>
      <w:proofErr w:type="spellEnd"/>
      <w:r w:rsidR="00F54805" w:rsidRPr="00053124">
        <w:rPr>
          <w:rFonts w:cs="FreeSans"/>
          <w:sz w:val="18"/>
          <w:szCs w:val="18"/>
        </w:rPr>
        <w:t xml:space="preserve"> of the </w:t>
      </w:r>
      <w:proofErr w:type="spellStart"/>
      <w:r w:rsidR="00F54805" w:rsidRPr="00053124">
        <w:rPr>
          <w:rFonts w:cs="FreeSans"/>
          <w:sz w:val="18"/>
          <w:szCs w:val="18"/>
        </w:rPr>
        <w:t>main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coordinators</w:t>
      </w:r>
      <w:proofErr w:type="spellEnd"/>
      <w:r w:rsidR="00F54805" w:rsidRPr="00053124">
        <w:rPr>
          <w:rFonts w:cs="FreeSans"/>
          <w:sz w:val="18"/>
          <w:szCs w:val="18"/>
        </w:rPr>
        <w:t xml:space="preserve"> of </w:t>
      </w:r>
      <w:proofErr w:type="spellStart"/>
      <w:r w:rsidR="00F54805" w:rsidRPr="00053124">
        <w:rPr>
          <w:rFonts w:cs="FreeSans"/>
          <w:sz w:val="18"/>
          <w:szCs w:val="18"/>
        </w:rPr>
        <w:t>workshops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series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mentioned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above</w:t>
      </w:r>
      <w:proofErr w:type="spellEnd"/>
      <w:r w:rsidR="003332FF" w:rsidRPr="00053124">
        <w:rPr>
          <w:rFonts w:cs="FreeSans"/>
          <w:sz w:val="18"/>
          <w:szCs w:val="18"/>
        </w:rPr>
        <w:t xml:space="preserve">. His </w:t>
      </w:r>
      <w:proofErr w:type="spellStart"/>
      <w:r w:rsidR="003332FF" w:rsidRPr="00053124">
        <w:rPr>
          <w:rFonts w:cs="FreeSans"/>
          <w:sz w:val="18"/>
          <w:szCs w:val="18"/>
        </w:rPr>
        <w:t>task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i</w:t>
      </w:r>
      <w:r w:rsidR="00F54805" w:rsidRPr="00053124">
        <w:rPr>
          <w:rFonts w:cs="FreeSans"/>
          <w:sz w:val="18"/>
          <w:szCs w:val="18"/>
        </w:rPr>
        <w:t>s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also</w:t>
      </w:r>
      <w:proofErr w:type="spellEnd"/>
      <w:r w:rsidR="008A147C">
        <w:rPr>
          <w:rFonts w:cs="FreeSans"/>
          <w:sz w:val="18"/>
          <w:szCs w:val="18"/>
        </w:rPr>
        <w:t xml:space="preserve"> the</w:t>
      </w:r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disse</w:t>
      </w:r>
      <w:r w:rsidR="00F54805" w:rsidRPr="00053124">
        <w:rPr>
          <w:rFonts w:cs="FreeSans"/>
          <w:sz w:val="18"/>
          <w:szCs w:val="18"/>
        </w:rPr>
        <w:t>mination</w:t>
      </w:r>
      <w:proofErr w:type="spellEnd"/>
      <w:r w:rsidR="00F54805" w:rsidRPr="00053124">
        <w:rPr>
          <w:rFonts w:cs="FreeSans"/>
          <w:sz w:val="18"/>
          <w:szCs w:val="18"/>
        </w:rPr>
        <w:t xml:space="preserve"> of </w:t>
      </w:r>
      <w:proofErr w:type="spellStart"/>
      <w:r w:rsidR="00F54805" w:rsidRPr="00053124">
        <w:rPr>
          <w:rFonts w:cs="FreeSans"/>
          <w:sz w:val="18"/>
          <w:szCs w:val="18"/>
        </w:rPr>
        <w:t>result</w:t>
      </w:r>
      <w:r w:rsidR="003332FF" w:rsidRPr="00053124">
        <w:rPr>
          <w:rFonts w:cs="FreeSans"/>
          <w:sz w:val="18"/>
          <w:szCs w:val="18"/>
        </w:rPr>
        <w:t>s</w:t>
      </w:r>
      <w:proofErr w:type="spellEnd"/>
      <w:r w:rsidR="00F54805" w:rsidRPr="00053124">
        <w:rPr>
          <w:rFonts w:cs="FreeSans"/>
          <w:sz w:val="18"/>
          <w:szCs w:val="18"/>
        </w:rPr>
        <w:t xml:space="preserve"> </w:t>
      </w:r>
      <w:proofErr w:type="spellStart"/>
      <w:r w:rsidR="008A147C">
        <w:rPr>
          <w:rFonts w:cs="FreeSans"/>
          <w:sz w:val="18"/>
          <w:szCs w:val="18"/>
        </w:rPr>
        <w:t>both</w:t>
      </w:r>
      <w:proofErr w:type="spellEnd"/>
      <w:r w:rsidR="00835282">
        <w:rPr>
          <w:rFonts w:cs="FreeSans"/>
          <w:sz w:val="18"/>
          <w:szCs w:val="18"/>
        </w:rPr>
        <w:t xml:space="preserve"> </w:t>
      </w:r>
      <w:proofErr w:type="spellStart"/>
      <w:r w:rsidR="00835282">
        <w:rPr>
          <w:rFonts w:cs="FreeSans"/>
          <w:sz w:val="18"/>
          <w:szCs w:val="18"/>
        </w:rPr>
        <w:t>at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proofErr w:type="spellStart"/>
      <w:r w:rsidR="00F54805" w:rsidRPr="00053124">
        <w:rPr>
          <w:rFonts w:cs="FreeSans"/>
          <w:sz w:val="18"/>
          <w:szCs w:val="18"/>
        </w:rPr>
        <w:t>national</w:t>
      </w:r>
      <w:proofErr w:type="spellEnd"/>
      <w:r w:rsidR="00F54805" w:rsidRPr="00053124">
        <w:rPr>
          <w:rFonts w:cs="FreeSans"/>
          <w:sz w:val="18"/>
          <w:szCs w:val="18"/>
        </w:rPr>
        <w:t xml:space="preserve"> and international </w:t>
      </w:r>
      <w:proofErr w:type="spellStart"/>
      <w:r w:rsidR="00F54805" w:rsidRPr="00053124">
        <w:rPr>
          <w:rFonts w:cs="FreeSans"/>
          <w:sz w:val="18"/>
          <w:szCs w:val="18"/>
        </w:rPr>
        <w:t>level</w:t>
      </w:r>
      <w:proofErr w:type="spellEnd"/>
      <w:r w:rsidR="00F54805" w:rsidRPr="00053124">
        <w:rPr>
          <w:rFonts w:cs="FreeSans"/>
          <w:sz w:val="18"/>
          <w:szCs w:val="18"/>
        </w:rPr>
        <w:t>.</w:t>
      </w:r>
    </w:p>
    <w:p w:rsidR="00F54805" w:rsidRPr="00053124" w:rsidRDefault="00F54805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</w:p>
    <w:p w:rsidR="00BA3ABA" w:rsidRPr="00742AA6" w:rsidRDefault="00F54805" w:rsidP="00BA3ABA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0"/>
          <w:szCs w:val="18"/>
        </w:rPr>
      </w:pPr>
      <w:proofErr w:type="spellStart"/>
      <w:r w:rsidRPr="00742AA6">
        <w:rPr>
          <w:rFonts w:cs="FreeSans"/>
          <w:b/>
          <w:sz w:val="20"/>
          <w:szCs w:val="18"/>
        </w:rPr>
        <w:t>Cooperation</w:t>
      </w:r>
      <w:proofErr w:type="spellEnd"/>
      <w:r w:rsidRPr="00742AA6">
        <w:rPr>
          <w:rFonts w:cs="FreeSans"/>
          <w:b/>
          <w:sz w:val="20"/>
          <w:szCs w:val="18"/>
        </w:rPr>
        <w:t xml:space="preserve"> to </w:t>
      </w:r>
      <w:proofErr w:type="spellStart"/>
      <w:r w:rsidRPr="00742AA6">
        <w:rPr>
          <w:rFonts w:cs="FreeSans"/>
          <w:b/>
          <w:sz w:val="20"/>
          <w:szCs w:val="18"/>
        </w:rPr>
        <w:t>be</w:t>
      </w:r>
      <w:proofErr w:type="spellEnd"/>
      <w:r w:rsidRPr="00742AA6">
        <w:rPr>
          <w:rFonts w:cs="FreeSans"/>
          <w:b/>
          <w:sz w:val="20"/>
          <w:szCs w:val="18"/>
        </w:rPr>
        <w:t xml:space="preserve"> </w:t>
      </w:r>
      <w:proofErr w:type="spellStart"/>
      <w:r w:rsidRPr="00742AA6">
        <w:rPr>
          <w:rFonts w:cs="FreeSans"/>
          <w:b/>
          <w:sz w:val="20"/>
          <w:szCs w:val="18"/>
        </w:rPr>
        <w:t>continued</w:t>
      </w:r>
      <w:proofErr w:type="spellEnd"/>
    </w:p>
    <w:p w:rsidR="00BA3ABA" w:rsidRPr="00053124" w:rsidRDefault="00BA3ABA" w:rsidP="00BA3ABA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18"/>
          <w:szCs w:val="18"/>
        </w:rPr>
      </w:pPr>
    </w:p>
    <w:p w:rsidR="00BA3ABA" w:rsidRPr="00053124" w:rsidRDefault="00F54805" w:rsidP="00BA3ABA">
      <w:pPr>
        <w:autoSpaceDE w:val="0"/>
        <w:autoSpaceDN w:val="0"/>
        <w:adjustRightInd w:val="0"/>
        <w:spacing w:after="0" w:line="240" w:lineRule="auto"/>
        <w:rPr>
          <w:rFonts w:cs="FreeSans"/>
          <w:sz w:val="18"/>
          <w:szCs w:val="18"/>
        </w:rPr>
      </w:pPr>
      <w:proofErr w:type="spellStart"/>
      <w:r w:rsidRPr="00053124">
        <w:rPr>
          <w:rFonts w:cs="FreeSans"/>
          <w:sz w:val="18"/>
          <w:szCs w:val="18"/>
        </w:rPr>
        <w:t>Cooperation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with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both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schools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going</w:t>
      </w:r>
      <w:proofErr w:type="spellEnd"/>
      <w:r w:rsidRPr="00053124">
        <w:rPr>
          <w:rFonts w:cs="FreeSans"/>
          <w:sz w:val="18"/>
          <w:szCs w:val="18"/>
        </w:rPr>
        <w:t xml:space="preserve"> to </w:t>
      </w:r>
      <w:proofErr w:type="spellStart"/>
      <w:r w:rsidRPr="00053124">
        <w:rPr>
          <w:rFonts w:cs="FreeSans"/>
          <w:sz w:val="18"/>
          <w:szCs w:val="18"/>
        </w:rPr>
        <w:t>continue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also</w:t>
      </w:r>
      <w:proofErr w:type="spellEnd"/>
      <w:r w:rsidRPr="00053124">
        <w:rPr>
          <w:rFonts w:cs="FreeSans"/>
          <w:sz w:val="18"/>
          <w:szCs w:val="18"/>
        </w:rPr>
        <w:t xml:space="preserve"> in</w:t>
      </w:r>
      <w:r w:rsidR="003332FF" w:rsidRPr="00053124">
        <w:rPr>
          <w:rFonts w:cs="FreeSans"/>
          <w:sz w:val="18"/>
          <w:szCs w:val="18"/>
        </w:rPr>
        <w:t xml:space="preserve"> </w:t>
      </w:r>
      <w:r w:rsidRPr="00053124">
        <w:rPr>
          <w:rFonts w:cs="FreeSans"/>
          <w:sz w:val="18"/>
          <w:szCs w:val="18"/>
        </w:rPr>
        <w:t xml:space="preserve">the </w:t>
      </w:r>
      <w:proofErr w:type="spellStart"/>
      <w:r w:rsidRPr="00053124">
        <w:rPr>
          <w:rFonts w:cs="FreeSans"/>
          <w:sz w:val="18"/>
          <w:szCs w:val="18"/>
        </w:rPr>
        <w:t>years</w:t>
      </w:r>
      <w:proofErr w:type="spellEnd"/>
      <w:r w:rsidRPr="00053124">
        <w:rPr>
          <w:rFonts w:cs="FreeSans"/>
          <w:sz w:val="18"/>
          <w:szCs w:val="18"/>
        </w:rPr>
        <w:t xml:space="preserve"> to </w:t>
      </w:r>
      <w:proofErr w:type="spellStart"/>
      <w:r w:rsidRPr="00053124">
        <w:rPr>
          <w:rFonts w:cs="FreeSans"/>
          <w:sz w:val="18"/>
          <w:szCs w:val="18"/>
        </w:rPr>
        <w:t>come</w:t>
      </w:r>
      <w:proofErr w:type="spellEnd"/>
      <w:r w:rsidRPr="00053124">
        <w:rPr>
          <w:rFonts w:cs="FreeSans"/>
          <w:sz w:val="18"/>
          <w:szCs w:val="18"/>
        </w:rPr>
        <w:t xml:space="preserve"> by the </w:t>
      </w:r>
      <w:proofErr w:type="spellStart"/>
      <w:r w:rsidRPr="00053124">
        <w:rPr>
          <w:rFonts w:cs="FreeSans"/>
          <w:sz w:val="18"/>
          <w:szCs w:val="18"/>
        </w:rPr>
        <w:t>follow</w:t>
      </w:r>
      <w:proofErr w:type="spellEnd"/>
      <w:r w:rsidRPr="00053124">
        <w:rPr>
          <w:rFonts w:cs="FreeSans"/>
          <w:sz w:val="18"/>
          <w:szCs w:val="18"/>
        </w:rPr>
        <w:t xml:space="preserve">-up </w:t>
      </w:r>
      <w:proofErr w:type="spellStart"/>
      <w:r w:rsidRPr="00053124">
        <w:rPr>
          <w:rFonts w:cs="FreeSans"/>
          <w:sz w:val="18"/>
          <w:szCs w:val="18"/>
        </w:rPr>
        <w:t>project</w:t>
      </w:r>
      <w:proofErr w:type="spellEnd"/>
      <w:r w:rsidRPr="00053124">
        <w:rPr>
          <w:rFonts w:cs="FreeSans"/>
          <w:sz w:val="18"/>
          <w:szCs w:val="18"/>
        </w:rPr>
        <w:t xml:space="preserve"> of international </w:t>
      </w:r>
      <w:proofErr w:type="spellStart"/>
      <w:r w:rsidRPr="00053124">
        <w:rPr>
          <w:rFonts w:cs="FreeSans"/>
          <w:sz w:val="18"/>
          <w:szCs w:val="18"/>
        </w:rPr>
        <w:t>credit</w:t>
      </w:r>
      <w:proofErr w:type="spellEnd"/>
      <w:r w:rsidRPr="00053124">
        <w:rPr>
          <w:rFonts w:cs="FreeSans"/>
          <w:sz w:val="18"/>
          <w:szCs w:val="18"/>
        </w:rPr>
        <w:t xml:space="preserve"> mobility in Erasmus+ program. </w:t>
      </w:r>
      <w:proofErr w:type="spellStart"/>
      <w:r w:rsidRPr="00053124">
        <w:rPr>
          <w:rFonts w:cs="FreeSans"/>
          <w:sz w:val="18"/>
          <w:szCs w:val="18"/>
        </w:rPr>
        <w:t>We</w:t>
      </w:r>
      <w:proofErr w:type="spellEnd"/>
      <w:r w:rsidRPr="00053124">
        <w:rPr>
          <w:rFonts w:cs="FreeSans"/>
          <w:sz w:val="18"/>
          <w:szCs w:val="18"/>
        </w:rPr>
        <w:t xml:space="preserve"> are </w:t>
      </w:r>
      <w:proofErr w:type="spellStart"/>
      <w:r w:rsidRPr="00053124">
        <w:rPr>
          <w:rFonts w:cs="FreeSans"/>
          <w:sz w:val="18"/>
          <w:szCs w:val="18"/>
        </w:rPr>
        <w:t>ready</w:t>
      </w:r>
      <w:proofErr w:type="spellEnd"/>
      <w:r w:rsidRPr="00053124">
        <w:rPr>
          <w:rFonts w:cs="FreeSans"/>
          <w:sz w:val="18"/>
          <w:szCs w:val="18"/>
        </w:rPr>
        <w:t xml:space="preserve"> to support not </w:t>
      </w:r>
      <w:proofErr w:type="spellStart"/>
      <w:r w:rsidRPr="00053124">
        <w:rPr>
          <w:rFonts w:cs="FreeSans"/>
          <w:sz w:val="18"/>
          <w:szCs w:val="18"/>
        </w:rPr>
        <w:t>only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mutual</w:t>
      </w:r>
      <w:proofErr w:type="spellEnd"/>
      <w:r w:rsidRPr="00053124">
        <w:rPr>
          <w:rFonts w:cs="FreeSans"/>
          <w:sz w:val="18"/>
          <w:szCs w:val="18"/>
        </w:rPr>
        <w:t xml:space="preserve"> student, </w:t>
      </w:r>
      <w:proofErr w:type="spellStart"/>
      <w:r w:rsidRPr="00053124">
        <w:rPr>
          <w:rFonts w:cs="FreeSans"/>
          <w:sz w:val="18"/>
          <w:szCs w:val="18"/>
        </w:rPr>
        <w:t>teacher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other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staff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exchanges</w:t>
      </w:r>
      <w:proofErr w:type="spellEnd"/>
      <w:r w:rsidRPr="00053124">
        <w:rPr>
          <w:rFonts w:cs="FreeSans"/>
          <w:sz w:val="18"/>
          <w:szCs w:val="18"/>
        </w:rPr>
        <w:t xml:space="preserve">. </w:t>
      </w:r>
      <w:proofErr w:type="spellStart"/>
      <w:r w:rsidRPr="00053124">
        <w:rPr>
          <w:rFonts w:cs="FreeSans"/>
          <w:sz w:val="18"/>
          <w:szCs w:val="18"/>
        </w:rPr>
        <w:t>We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intent</w:t>
      </w:r>
      <w:proofErr w:type="spellEnd"/>
      <w:r w:rsidRPr="00053124">
        <w:rPr>
          <w:rFonts w:cs="FreeSans"/>
          <w:sz w:val="18"/>
          <w:szCs w:val="18"/>
        </w:rPr>
        <w:t xml:space="preserve"> to </w:t>
      </w:r>
      <w:proofErr w:type="spellStart"/>
      <w:r w:rsidRPr="00053124">
        <w:rPr>
          <w:rFonts w:cs="FreeSans"/>
          <w:sz w:val="18"/>
          <w:szCs w:val="18"/>
        </w:rPr>
        <w:t>develop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partnership</w:t>
      </w:r>
      <w:proofErr w:type="spellEnd"/>
      <w:r w:rsidRPr="00053124">
        <w:rPr>
          <w:rFonts w:cs="FreeSans"/>
          <w:sz w:val="18"/>
          <w:szCs w:val="18"/>
        </w:rPr>
        <w:t xml:space="preserve"> in </w:t>
      </w:r>
      <w:proofErr w:type="spellStart"/>
      <w:r w:rsidRPr="00053124">
        <w:rPr>
          <w:rFonts w:cs="FreeSans"/>
          <w:sz w:val="18"/>
          <w:szCs w:val="18"/>
        </w:rPr>
        <w:t>other</w:t>
      </w:r>
      <w:proofErr w:type="spellEnd"/>
      <w:r w:rsidRPr="00053124">
        <w:rPr>
          <w:rFonts w:cs="FreeSans"/>
          <w:sz w:val="18"/>
          <w:szCs w:val="18"/>
        </w:rPr>
        <w:t xml:space="preserve">, not </w:t>
      </w:r>
      <w:proofErr w:type="spellStart"/>
      <w:r w:rsidRPr="00053124">
        <w:rPr>
          <w:rFonts w:cs="FreeSans"/>
          <w:sz w:val="18"/>
          <w:szCs w:val="18"/>
        </w:rPr>
        <w:t>yet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represented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fields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r w:rsidR="003332FF" w:rsidRPr="00053124">
        <w:rPr>
          <w:rFonts w:cs="FreeSans"/>
          <w:sz w:val="18"/>
          <w:szCs w:val="18"/>
        </w:rPr>
        <w:t xml:space="preserve">art </w:t>
      </w:r>
      <w:proofErr w:type="spellStart"/>
      <w:r w:rsidRPr="00053124">
        <w:rPr>
          <w:rFonts w:cs="FreeSans"/>
          <w:sz w:val="18"/>
          <w:szCs w:val="18"/>
        </w:rPr>
        <w:t>disciplines</w:t>
      </w:r>
      <w:proofErr w:type="spellEnd"/>
      <w:r w:rsidRPr="00053124">
        <w:rPr>
          <w:rFonts w:cs="FreeSans"/>
          <w:sz w:val="18"/>
          <w:szCs w:val="18"/>
        </w:rPr>
        <w:t>.</w:t>
      </w:r>
      <w:r w:rsidR="00835282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Due</w:t>
      </w:r>
      <w:proofErr w:type="spellEnd"/>
      <w:r w:rsidRPr="00053124">
        <w:rPr>
          <w:rFonts w:cs="FreeSans"/>
          <w:sz w:val="18"/>
          <w:szCs w:val="18"/>
        </w:rPr>
        <w:t xml:space="preserve"> to </w:t>
      </w:r>
      <w:proofErr w:type="spellStart"/>
      <w:r w:rsidRPr="00053124">
        <w:rPr>
          <w:rFonts w:cs="FreeSans"/>
          <w:sz w:val="18"/>
          <w:szCs w:val="18"/>
        </w:rPr>
        <w:t>highly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specialized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focus</w:t>
      </w:r>
      <w:proofErr w:type="spellEnd"/>
      <w:r w:rsidRPr="00053124">
        <w:rPr>
          <w:rFonts w:cs="FreeSans"/>
          <w:sz w:val="18"/>
          <w:szCs w:val="18"/>
        </w:rPr>
        <w:t xml:space="preserve"> on </w:t>
      </w:r>
      <w:proofErr w:type="spellStart"/>
      <w:r w:rsidRPr="00053124">
        <w:rPr>
          <w:rFonts w:cs="FreeSans"/>
          <w:sz w:val="18"/>
          <w:szCs w:val="18"/>
        </w:rPr>
        <w:t>fashion</w:t>
      </w:r>
      <w:proofErr w:type="spellEnd"/>
      <w:r w:rsidRPr="00053124">
        <w:rPr>
          <w:rFonts w:cs="FreeSans"/>
          <w:sz w:val="18"/>
          <w:szCs w:val="18"/>
        </w:rPr>
        <w:t xml:space="preserve">, </w:t>
      </w:r>
      <w:proofErr w:type="spellStart"/>
      <w:r w:rsidRPr="00053124">
        <w:rPr>
          <w:rFonts w:cs="FreeSans"/>
          <w:sz w:val="18"/>
          <w:szCs w:val="18"/>
        </w:rPr>
        <w:t>textiles</w:t>
      </w:r>
      <w:proofErr w:type="spellEnd"/>
      <w:r w:rsidRPr="00053124">
        <w:rPr>
          <w:rFonts w:cs="FreeSans"/>
          <w:sz w:val="18"/>
          <w:szCs w:val="18"/>
        </w:rPr>
        <w:t xml:space="preserve"> and </w:t>
      </w:r>
      <w:proofErr w:type="spellStart"/>
      <w:r w:rsidRPr="00053124">
        <w:rPr>
          <w:rFonts w:cs="FreeSans"/>
          <w:sz w:val="18"/>
          <w:szCs w:val="18"/>
        </w:rPr>
        <w:t>new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materials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at</w:t>
      </w:r>
      <w:proofErr w:type="spellEnd"/>
      <w:r w:rsidRPr="00053124">
        <w:rPr>
          <w:rFonts w:cs="FreeSans"/>
          <w:sz w:val="18"/>
          <w:szCs w:val="18"/>
        </w:rPr>
        <w:t xml:space="preserve"> Shenkar </w:t>
      </w:r>
      <w:proofErr w:type="spellStart"/>
      <w:r w:rsidRPr="00053124">
        <w:rPr>
          <w:rFonts w:cs="FreeSans"/>
          <w:sz w:val="18"/>
          <w:szCs w:val="18"/>
        </w:rPr>
        <w:t>College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we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proofErr w:type="spellStart"/>
      <w:r w:rsidRPr="00053124">
        <w:rPr>
          <w:rFonts w:cs="FreeSans"/>
          <w:sz w:val="18"/>
          <w:szCs w:val="18"/>
        </w:rPr>
        <w:t>expect</w:t>
      </w:r>
      <w:proofErr w:type="spellEnd"/>
      <w:r w:rsidRPr="00053124">
        <w:rPr>
          <w:rFonts w:cs="FreeSans"/>
          <w:sz w:val="18"/>
          <w:szCs w:val="18"/>
        </w:rPr>
        <w:t xml:space="preserve"> </w:t>
      </w:r>
      <w:bookmarkStart w:id="0" w:name="_GoBack"/>
      <w:bookmarkEnd w:id="0"/>
      <w:r w:rsidR="00835282">
        <w:rPr>
          <w:rFonts w:cs="FreeSans"/>
          <w:sz w:val="18"/>
          <w:szCs w:val="18"/>
        </w:rPr>
        <w:t xml:space="preserve">a </w:t>
      </w:r>
      <w:proofErr w:type="spellStart"/>
      <w:r w:rsidR="00637E84" w:rsidRPr="00053124">
        <w:rPr>
          <w:rFonts w:cs="FreeSans"/>
          <w:sz w:val="18"/>
          <w:szCs w:val="18"/>
        </w:rPr>
        <w:t>close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mutual</w:t>
      </w:r>
      <w:proofErr w:type="spellEnd"/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cooperation</w:t>
      </w:r>
      <w:proofErr w:type="spellEnd"/>
      <w:r w:rsidR="00637E84" w:rsidRPr="00053124">
        <w:rPr>
          <w:rFonts w:cs="FreeSans"/>
          <w:sz w:val="18"/>
          <w:szCs w:val="18"/>
        </w:rPr>
        <w:t xml:space="preserve"> of </w:t>
      </w:r>
      <w:proofErr w:type="spellStart"/>
      <w:r w:rsidR="00637E84" w:rsidRPr="00053124">
        <w:rPr>
          <w:rFonts w:cs="FreeSans"/>
          <w:sz w:val="18"/>
          <w:szCs w:val="18"/>
        </w:rPr>
        <w:t>respective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studios</w:t>
      </w:r>
      <w:proofErr w:type="spellEnd"/>
      <w:r w:rsidR="00637E84" w:rsidRPr="00053124">
        <w:rPr>
          <w:rFonts w:cs="FreeSans"/>
          <w:sz w:val="18"/>
          <w:szCs w:val="18"/>
        </w:rPr>
        <w:t xml:space="preserve">. </w:t>
      </w:r>
      <w:proofErr w:type="spellStart"/>
      <w:r w:rsidR="00637E84" w:rsidRPr="00053124">
        <w:rPr>
          <w:rFonts w:cs="FreeSans"/>
          <w:sz w:val="18"/>
          <w:szCs w:val="18"/>
        </w:rPr>
        <w:t>We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believe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that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r w:rsidR="008A147C">
        <w:rPr>
          <w:rFonts w:cs="FreeSans"/>
          <w:sz w:val="18"/>
          <w:szCs w:val="18"/>
        </w:rPr>
        <w:t xml:space="preserve">the </w:t>
      </w:r>
      <w:r w:rsidR="00637E84" w:rsidRPr="00053124">
        <w:rPr>
          <w:rFonts w:cs="FreeSans"/>
          <w:sz w:val="18"/>
          <w:szCs w:val="18"/>
        </w:rPr>
        <w:t xml:space="preserve">student and </w:t>
      </w:r>
      <w:proofErr w:type="spellStart"/>
      <w:r w:rsidR="00637E84" w:rsidRPr="00053124">
        <w:rPr>
          <w:rFonts w:cs="FreeSans"/>
          <w:sz w:val="18"/>
          <w:szCs w:val="18"/>
        </w:rPr>
        <w:t>teacher</w:t>
      </w:r>
      <w:proofErr w:type="spellEnd"/>
      <w:r w:rsidR="00637E84" w:rsidRPr="00053124">
        <w:rPr>
          <w:rFonts w:cs="FreeSans"/>
          <w:sz w:val="18"/>
          <w:szCs w:val="18"/>
        </w:rPr>
        <w:t xml:space="preserve"> mobility </w:t>
      </w:r>
      <w:proofErr w:type="spellStart"/>
      <w:r w:rsidR="00637E84" w:rsidRPr="00053124">
        <w:rPr>
          <w:rFonts w:cs="FreeSans"/>
          <w:sz w:val="18"/>
          <w:szCs w:val="18"/>
        </w:rPr>
        <w:t>wil</w:t>
      </w:r>
      <w:r w:rsidR="003332FF" w:rsidRPr="00053124">
        <w:rPr>
          <w:rFonts w:cs="FreeSans"/>
          <w:sz w:val="18"/>
          <w:szCs w:val="18"/>
        </w:rPr>
        <w:t>l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lead</w:t>
      </w:r>
      <w:proofErr w:type="spellEnd"/>
      <w:r w:rsidR="00637E84" w:rsidRPr="00053124">
        <w:rPr>
          <w:rFonts w:cs="FreeSans"/>
          <w:sz w:val="18"/>
          <w:szCs w:val="18"/>
        </w:rPr>
        <w:t xml:space="preserve"> to </w:t>
      </w:r>
      <w:proofErr w:type="spellStart"/>
      <w:r w:rsidR="00637E84" w:rsidRPr="00053124">
        <w:rPr>
          <w:rFonts w:cs="FreeSans"/>
          <w:sz w:val="18"/>
          <w:szCs w:val="18"/>
        </w:rPr>
        <w:t>other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forms</w:t>
      </w:r>
      <w:proofErr w:type="spellEnd"/>
      <w:r w:rsidR="00637E84" w:rsidRPr="00053124">
        <w:rPr>
          <w:rFonts w:cs="FreeSans"/>
          <w:sz w:val="18"/>
          <w:szCs w:val="18"/>
        </w:rPr>
        <w:t xml:space="preserve"> of </w:t>
      </w:r>
      <w:proofErr w:type="spellStart"/>
      <w:r w:rsidR="00637E84" w:rsidRPr="00053124">
        <w:rPr>
          <w:rFonts w:cs="FreeSans"/>
          <w:sz w:val="18"/>
          <w:szCs w:val="18"/>
        </w:rPr>
        <w:t>cooperation</w:t>
      </w:r>
      <w:proofErr w:type="spellEnd"/>
      <w:r w:rsidR="00637E84" w:rsidRPr="00053124">
        <w:rPr>
          <w:rFonts w:cs="FreeSans"/>
          <w:sz w:val="18"/>
          <w:szCs w:val="18"/>
        </w:rPr>
        <w:t xml:space="preserve"> and </w:t>
      </w:r>
      <w:proofErr w:type="spellStart"/>
      <w:r w:rsidR="00637E84" w:rsidRPr="00053124">
        <w:rPr>
          <w:rFonts w:cs="FreeSans"/>
          <w:sz w:val="18"/>
          <w:szCs w:val="18"/>
        </w:rPr>
        <w:t>involve</w:t>
      </w:r>
      <w:proofErr w:type="spellEnd"/>
      <w:r w:rsidR="00637E84" w:rsidRPr="00053124">
        <w:rPr>
          <w:rFonts w:cs="FreeSans"/>
          <w:sz w:val="18"/>
          <w:szCs w:val="18"/>
        </w:rPr>
        <w:t xml:space="preserve">  </w:t>
      </w:r>
      <w:proofErr w:type="spellStart"/>
      <w:r w:rsidR="00637E84" w:rsidRPr="00053124">
        <w:rPr>
          <w:rFonts w:cs="FreeSans"/>
          <w:sz w:val="18"/>
          <w:szCs w:val="18"/>
        </w:rPr>
        <w:t>nationa</w:t>
      </w:r>
      <w:r w:rsidR="003332FF" w:rsidRPr="00053124">
        <w:rPr>
          <w:rFonts w:cs="FreeSans"/>
          <w:sz w:val="18"/>
          <w:szCs w:val="18"/>
        </w:rPr>
        <w:t>l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industries</w:t>
      </w:r>
      <w:proofErr w:type="spellEnd"/>
      <w:r w:rsidR="00637E84" w:rsidRPr="00053124">
        <w:rPr>
          <w:rFonts w:cs="FreeSans"/>
          <w:sz w:val="18"/>
          <w:szCs w:val="18"/>
        </w:rPr>
        <w:t xml:space="preserve"> and </w:t>
      </w:r>
      <w:proofErr w:type="spellStart"/>
      <w:r w:rsidR="00637E84" w:rsidRPr="00053124">
        <w:rPr>
          <w:rFonts w:cs="FreeSans"/>
          <w:sz w:val="18"/>
          <w:szCs w:val="18"/>
        </w:rPr>
        <w:t>research</w:t>
      </w:r>
      <w:proofErr w:type="spellEnd"/>
      <w:r w:rsidR="00637E84" w:rsidRPr="00053124">
        <w:rPr>
          <w:rFonts w:cs="FreeSans"/>
          <w:sz w:val="18"/>
          <w:szCs w:val="18"/>
        </w:rPr>
        <w:t xml:space="preserve">. </w:t>
      </w:r>
      <w:proofErr w:type="spellStart"/>
      <w:r w:rsidR="00637E84" w:rsidRPr="00053124">
        <w:rPr>
          <w:rFonts w:cs="FreeSans"/>
          <w:sz w:val="18"/>
          <w:szCs w:val="18"/>
        </w:rPr>
        <w:t>Even</w:t>
      </w:r>
      <w:proofErr w:type="spellEnd"/>
      <w:r w:rsidR="00637E84" w:rsidRPr="00053124">
        <w:rPr>
          <w:rFonts w:cs="FreeSans"/>
          <w:sz w:val="18"/>
          <w:szCs w:val="18"/>
        </w:rPr>
        <w:t xml:space="preserve"> in </w:t>
      </w:r>
      <w:proofErr w:type="spellStart"/>
      <w:r w:rsidR="00637E84" w:rsidRPr="00053124">
        <w:rPr>
          <w:rFonts w:cs="FreeSans"/>
          <w:sz w:val="18"/>
          <w:szCs w:val="18"/>
        </w:rPr>
        <w:t>this</w:t>
      </w:r>
      <w:proofErr w:type="spellEnd"/>
      <w:r w:rsidR="00637E84" w:rsidRPr="00053124">
        <w:rPr>
          <w:rFonts w:cs="FreeSans"/>
          <w:sz w:val="18"/>
          <w:szCs w:val="18"/>
        </w:rPr>
        <w:t xml:space="preserve"> case </w:t>
      </w:r>
      <w:proofErr w:type="spellStart"/>
      <w:r w:rsidR="00637E84" w:rsidRPr="00053124">
        <w:rPr>
          <w:rFonts w:cs="FreeSans"/>
          <w:sz w:val="18"/>
          <w:szCs w:val="18"/>
        </w:rPr>
        <w:t>we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consider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exhibitions</w:t>
      </w:r>
      <w:proofErr w:type="spellEnd"/>
      <w:r w:rsidR="00637E84" w:rsidRPr="00053124">
        <w:rPr>
          <w:rFonts w:cs="FreeSans"/>
          <w:sz w:val="18"/>
          <w:szCs w:val="18"/>
        </w:rPr>
        <w:t xml:space="preserve"> as the most </w:t>
      </w:r>
      <w:proofErr w:type="spellStart"/>
      <w:r w:rsidR="00637E84" w:rsidRPr="00053124">
        <w:rPr>
          <w:rFonts w:cs="FreeSans"/>
          <w:sz w:val="18"/>
          <w:szCs w:val="18"/>
        </w:rPr>
        <w:t>illustrative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tool</w:t>
      </w:r>
      <w:proofErr w:type="spellEnd"/>
      <w:r w:rsidR="00637E84" w:rsidRPr="00053124">
        <w:rPr>
          <w:rFonts w:cs="FreeSans"/>
          <w:sz w:val="18"/>
          <w:szCs w:val="18"/>
        </w:rPr>
        <w:t xml:space="preserve"> of</w:t>
      </w:r>
      <w:r w:rsidR="003332FF" w:rsidRPr="00053124">
        <w:rPr>
          <w:rFonts w:cs="FreeSans"/>
          <w:sz w:val="18"/>
          <w:szCs w:val="18"/>
        </w:rPr>
        <w:t xml:space="preserve"> </w:t>
      </w:r>
      <w:proofErr w:type="spellStart"/>
      <w:r w:rsidR="003332FF" w:rsidRPr="00053124">
        <w:rPr>
          <w:rFonts w:cs="FreeSans"/>
          <w:sz w:val="18"/>
          <w:szCs w:val="18"/>
        </w:rPr>
        <w:t>results</w:t>
      </w:r>
      <w:proofErr w:type="spellEnd"/>
      <w:r w:rsidR="003332FF" w:rsidRPr="00053124">
        <w:rPr>
          <w:rFonts w:cs="FreeSans"/>
          <w:sz w:val="18"/>
          <w:szCs w:val="18"/>
        </w:rPr>
        <w:t xml:space="preserve">´ </w:t>
      </w:r>
      <w:proofErr w:type="spellStart"/>
      <w:r w:rsidR="008A147C">
        <w:rPr>
          <w:rFonts w:cs="FreeSans"/>
          <w:sz w:val="18"/>
          <w:szCs w:val="18"/>
        </w:rPr>
        <w:t>presentation</w:t>
      </w:r>
      <w:proofErr w:type="spellEnd"/>
      <w:r w:rsidR="00637E84" w:rsidRPr="00053124">
        <w:rPr>
          <w:rFonts w:cs="FreeSans"/>
          <w:sz w:val="18"/>
          <w:szCs w:val="18"/>
        </w:rPr>
        <w:t xml:space="preserve">. </w:t>
      </w:r>
      <w:proofErr w:type="spellStart"/>
      <w:r w:rsidR="00637E84" w:rsidRPr="00053124">
        <w:rPr>
          <w:rFonts w:cs="FreeSans"/>
          <w:sz w:val="18"/>
          <w:szCs w:val="18"/>
        </w:rPr>
        <w:t>Publications</w:t>
      </w:r>
      <w:proofErr w:type="spellEnd"/>
      <w:r w:rsidR="00637E84" w:rsidRPr="00053124">
        <w:rPr>
          <w:rFonts w:cs="FreeSans"/>
          <w:sz w:val="18"/>
          <w:szCs w:val="18"/>
        </w:rPr>
        <w:t xml:space="preserve"> as </w:t>
      </w:r>
      <w:proofErr w:type="spellStart"/>
      <w:r w:rsidR="00637E84" w:rsidRPr="00053124">
        <w:rPr>
          <w:rFonts w:cs="FreeSans"/>
          <w:sz w:val="18"/>
          <w:szCs w:val="18"/>
        </w:rPr>
        <w:t>well</w:t>
      </w:r>
      <w:proofErr w:type="spellEnd"/>
      <w:r w:rsidR="00637E84" w:rsidRPr="00053124">
        <w:rPr>
          <w:rFonts w:cs="FreeSans"/>
          <w:sz w:val="18"/>
          <w:szCs w:val="18"/>
        </w:rPr>
        <w:t xml:space="preserve"> as </w:t>
      </w:r>
      <w:proofErr w:type="spellStart"/>
      <w:r w:rsidR="00637E84" w:rsidRPr="00053124">
        <w:rPr>
          <w:rFonts w:cs="FreeSans"/>
          <w:sz w:val="18"/>
          <w:szCs w:val="18"/>
        </w:rPr>
        <w:t>digital</w:t>
      </w:r>
      <w:proofErr w:type="spellEnd"/>
      <w:r w:rsidR="00637E84" w:rsidRPr="00053124">
        <w:rPr>
          <w:rFonts w:cs="FreeSans"/>
          <w:sz w:val="18"/>
          <w:szCs w:val="18"/>
        </w:rPr>
        <w:t xml:space="preserve"> </w:t>
      </w:r>
      <w:proofErr w:type="spellStart"/>
      <w:r w:rsidR="00637E84" w:rsidRPr="00053124">
        <w:rPr>
          <w:rFonts w:cs="FreeSans"/>
          <w:sz w:val="18"/>
          <w:szCs w:val="18"/>
        </w:rPr>
        <w:t>dissemination</w:t>
      </w:r>
      <w:proofErr w:type="spellEnd"/>
      <w:r w:rsidR="00637E84" w:rsidRPr="00053124">
        <w:rPr>
          <w:rFonts w:cs="FreeSans"/>
          <w:sz w:val="18"/>
          <w:szCs w:val="18"/>
        </w:rPr>
        <w:t xml:space="preserve"> of </w:t>
      </w:r>
      <w:proofErr w:type="spellStart"/>
      <w:r w:rsidR="00637E84" w:rsidRPr="00053124">
        <w:rPr>
          <w:rFonts w:cs="FreeSans"/>
          <w:sz w:val="18"/>
          <w:szCs w:val="18"/>
        </w:rPr>
        <w:t>results</w:t>
      </w:r>
      <w:proofErr w:type="spellEnd"/>
      <w:r w:rsidR="008A147C">
        <w:rPr>
          <w:rFonts w:cs="FreeSans"/>
          <w:sz w:val="18"/>
          <w:szCs w:val="18"/>
        </w:rPr>
        <w:t xml:space="preserve"> </w:t>
      </w:r>
      <w:r w:rsidR="00637E84" w:rsidRPr="00053124">
        <w:rPr>
          <w:rFonts w:cs="FreeSans"/>
          <w:sz w:val="18"/>
          <w:szCs w:val="18"/>
        </w:rPr>
        <w:t xml:space="preserve">are </w:t>
      </w:r>
      <w:proofErr w:type="spellStart"/>
      <w:r w:rsidR="00637E84" w:rsidRPr="00053124">
        <w:rPr>
          <w:rFonts w:cs="FreeSans"/>
          <w:sz w:val="18"/>
          <w:szCs w:val="18"/>
        </w:rPr>
        <w:t>envisaged</w:t>
      </w:r>
      <w:proofErr w:type="spellEnd"/>
      <w:r w:rsidR="00637E84" w:rsidRPr="00053124">
        <w:rPr>
          <w:rFonts w:cs="FreeSans"/>
          <w:sz w:val="18"/>
          <w:szCs w:val="18"/>
        </w:rPr>
        <w:t xml:space="preserve"> as </w:t>
      </w:r>
      <w:proofErr w:type="spellStart"/>
      <w:r w:rsidR="00637E84" w:rsidRPr="00053124">
        <w:rPr>
          <w:rFonts w:cs="FreeSans"/>
          <w:sz w:val="18"/>
          <w:szCs w:val="18"/>
        </w:rPr>
        <w:t>well</w:t>
      </w:r>
      <w:proofErr w:type="spellEnd"/>
      <w:r w:rsidR="00637E84" w:rsidRPr="00053124">
        <w:rPr>
          <w:rFonts w:cs="FreeSans"/>
          <w:sz w:val="18"/>
          <w:szCs w:val="18"/>
        </w:rPr>
        <w:t xml:space="preserve">.  </w:t>
      </w:r>
    </w:p>
    <w:p w:rsidR="00BA3ABA" w:rsidRPr="00053124" w:rsidRDefault="00BA3ABA" w:rsidP="00DD01EF">
      <w:pPr>
        <w:autoSpaceDE w:val="0"/>
        <w:autoSpaceDN w:val="0"/>
        <w:adjustRightInd w:val="0"/>
        <w:spacing w:after="0" w:line="240" w:lineRule="auto"/>
        <w:rPr>
          <w:rFonts w:cs="FreeSans"/>
          <w:i/>
          <w:sz w:val="18"/>
          <w:szCs w:val="18"/>
        </w:rPr>
      </w:pPr>
    </w:p>
    <w:sectPr w:rsidR="00BA3ABA" w:rsidRPr="0005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F"/>
    <w:rsid w:val="00052E30"/>
    <w:rsid w:val="00053124"/>
    <w:rsid w:val="000A708F"/>
    <w:rsid w:val="000C757D"/>
    <w:rsid w:val="00132268"/>
    <w:rsid w:val="00132C27"/>
    <w:rsid w:val="001466FB"/>
    <w:rsid w:val="001479CD"/>
    <w:rsid w:val="0018472B"/>
    <w:rsid w:val="00201FB1"/>
    <w:rsid w:val="00250098"/>
    <w:rsid w:val="00311E16"/>
    <w:rsid w:val="003332FF"/>
    <w:rsid w:val="004038F9"/>
    <w:rsid w:val="005A49D6"/>
    <w:rsid w:val="005C4826"/>
    <w:rsid w:val="0061717D"/>
    <w:rsid w:val="0062741E"/>
    <w:rsid w:val="00634556"/>
    <w:rsid w:val="00637E84"/>
    <w:rsid w:val="00665600"/>
    <w:rsid w:val="00676B6D"/>
    <w:rsid w:val="006B6C20"/>
    <w:rsid w:val="006D3B3F"/>
    <w:rsid w:val="00742AA6"/>
    <w:rsid w:val="00742E52"/>
    <w:rsid w:val="007727D0"/>
    <w:rsid w:val="00807527"/>
    <w:rsid w:val="00807832"/>
    <w:rsid w:val="00835282"/>
    <w:rsid w:val="00884AC1"/>
    <w:rsid w:val="008A147C"/>
    <w:rsid w:val="008E5367"/>
    <w:rsid w:val="008E7642"/>
    <w:rsid w:val="009030B8"/>
    <w:rsid w:val="00905483"/>
    <w:rsid w:val="00A8572E"/>
    <w:rsid w:val="00AA1F1C"/>
    <w:rsid w:val="00B2349C"/>
    <w:rsid w:val="00BA3ABA"/>
    <w:rsid w:val="00C13C38"/>
    <w:rsid w:val="00CA16DC"/>
    <w:rsid w:val="00DD01EF"/>
    <w:rsid w:val="00E80D31"/>
    <w:rsid w:val="00E84520"/>
    <w:rsid w:val="00EC0530"/>
    <w:rsid w:val="00EE0E66"/>
    <w:rsid w:val="00F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E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E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kar.ac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zalel.ac.il" TargetMode="External"/><Relationship Id="rId5" Type="http://schemas.openxmlformats.org/officeDocument/2006/relationships/hyperlink" Target="http://www.ump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Bělinová</dc:creator>
  <cp:lastModifiedBy>Lucie Bělinová</cp:lastModifiedBy>
  <cp:revision>7</cp:revision>
  <cp:lastPrinted>2020-06-30T11:40:00Z</cp:lastPrinted>
  <dcterms:created xsi:type="dcterms:W3CDTF">2020-06-30T12:03:00Z</dcterms:created>
  <dcterms:modified xsi:type="dcterms:W3CDTF">2020-07-02T11:13:00Z</dcterms:modified>
</cp:coreProperties>
</file>