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C0BFC" w14:textId="77777777" w:rsidR="00171C2B" w:rsidRDefault="00A92EA2">
      <w:pPr>
        <w:pStyle w:val="Text"/>
        <w:spacing w:after="0" w:line="240" w:lineRule="auto"/>
        <w:jc w:val="both"/>
        <w:rPr>
          <w:rFonts w:ascii="Umprum" w:eastAsia="Umprum" w:hAnsi="Umprum" w:cs="Umprum"/>
          <w:sz w:val="20"/>
          <w:szCs w:val="20"/>
        </w:rPr>
      </w:pPr>
      <w:r>
        <w:rPr>
          <w:rFonts w:ascii="Umprum" w:eastAsia="Umprum" w:hAnsi="Umprum" w:cs="Umprum"/>
          <w:noProof/>
          <w:sz w:val="20"/>
          <w:szCs w:val="20"/>
          <w:lang w:eastAsia="cs-CZ"/>
        </w:rPr>
        <w:drawing>
          <wp:inline distT="0" distB="0" distL="0" distR="0" wp14:anchorId="481AD08D" wp14:editId="572A7CE4">
            <wp:extent cx="4362450" cy="638175"/>
            <wp:effectExtent l="0" t="0" r="0" b="0"/>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6"/>
                    <a:stretch>
                      <a:fillRect/>
                    </a:stretch>
                  </pic:blipFill>
                  <pic:spPr>
                    <a:xfrm>
                      <a:off x="0" y="0"/>
                      <a:ext cx="4362450" cy="638175"/>
                    </a:xfrm>
                    <a:prstGeom prst="rect">
                      <a:avLst/>
                    </a:prstGeom>
                    <a:ln w="12700" cap="flat">
                      <a:noFill/>
                      <a:miter lim="400000"/>
                    </a:ln>
                    <a:effectLst/>
                  </pic:spPr>
                </pic:pic>
              </a:graphicData>
            </a:graphic>
          </wp:inline>
        </w:drawing>
      </w:r>
    </w:p>
    <w:p w14:paraId="1BE4BB69" w14:textId="77777777" w:rsidR="00171C2B" w:rsidRDefault="00171C2B">
      <w:pPr>
        <w:pStyle w:val="Text"/>
        <w:spacing w:after="0" w:line="240" w:lineRule="auto"/>
        <w:jc w:val="both"/>
        <w:rPr>
          <w:rFonts w:ascii="Umprum" w:eastAsia="Umprum" w:hAnsi="Umprum" w:cs="Umprum"/>
          <w:sz w:val="20"/>
          <w:szCs w:val="20"/>
        </w:rPr>
      </w:pPr>
    </w:p>
    <w:p w14:paraId="212760FD" w14:textId="77777777" w:rsidR="00C36F0C" w:rsidRDefault="00C36F0C" w:rsidP="00C36F0C">
      <w:pPr>
        <w:rPr>
          <w:rFonts w:ascii="Umprum" w:hAnsi="Umprum" w:cs="Times"/>
          <w:sz w:val="20"/>
          <w:szCs w:val="20"/>
        </w:rPr>
      </w:pPr>
      <w:r w:rsidRPr="00C36F0C">
        <w:rPr>
          <w:rFonts w:ascii="Umprum" w:hAnsi="Umprum" w:cs="Times"/>
          <w:sz w:val="20"/>
          <w:szCs w:val="20"/>
        </w:rPr>
        <w:t>COMUNICATO STAMPA</w:t>
      </w:r>
    </w:p>
    <w:p w14:paraId="6C55B22D" w14:textId="77777777" w:rsidR="00C36F0C" w:rsidRDefault="00C36F0C" w:rsidP="00C36F0C">
      <w:pPr>
        <w:rPr>
          <w:rFonts w:ascii="Umprum" w:hAnsi="Umprum" w:cs="Times"/>
          <w:sz w:val="20"/>
          <w:szCs w:val="20"/>
        </w:rPr>
      </w:pPr>
    </w:p>
    <w:p w14:paraId="7E3AFD50" w14:textId="77777777" w:rsidR="00C36F0C" w:rsidRDefault="00C36F0C" w:rsidP="00C36F0C">
      <w:pPr>
        <w:rPr>
          <w:rFonts w:ascii="Umprum" w:hAnsi="Umprum" w:cs="Times"/>
          <w:sz w:val="20"/>
          <w:szCs w:val="20"/>
        </w:rPr>
      </w:pPr>
    </w:p>
    <w:p w14:paraId="7EC09057" w14:textId="77777777" w:rsidR="00C36F0C" w:rsidRPr="00C36F0C" w:rsidRDefault="00C36F0C" w:rsidP="00C36F0C">
      <w:pPr>
        <w:rPr>
          <w:rFonts w:ascii="Umprum" w:hAnsi="Umprum"/>
          <w:sz w:val="20"/>
          <w:szCs w:val="20"/>
        </w:rPr>
      </w:pPr>
    </w:p>
    <w:p w14:paraId="3C6E4FEB" w14:textId="77777777" w:rsidR="00C36F0C" w:rsidRDefault="00C36F0C" w:rsidP="00C36F0C">
      <w:pPr>
        <w:rPr>
          <w:rFonts w:ascii="Umprum" w:hAnsi="Umprum" w:cs="Times"/>
          <w:b/>
          <w:sz w:val="28"/>
          <w:szCs w:val="28"/>
        </w:rPr>
      </w:pPr>
      <w:r w:rsidRPr="00C36F0C">
        <w:rPr>
          <w:rFonts w:ascii="Umprum" w:hAnsi="Umprum" w:cs="Times"/>
          <w:b/>
          <w:sz w:val="28"/>
          <w:szCs w:val="28"/>
        </w:rPr>
        <w:t>Wake - nuovo progetto dell’ UMPRUM alla Milano Design Week 2024</w:t>
      </w:r>
    </w:p>
    <w:p w14:paraId="751B72D0" w14:textId="77777777" w:rsidR="005E1396" w:rsidRDefault="005E1396" w:rsidP="00C36F0C">
      <w:pPr>
        <w:rPr>
          <w:rFonts w:ascii="Umprum" w:hAnsi="Umprum" w:cs="Times"/>
          <w:b/>
          <w:sz w:val="28"/>
          <w:szCs w:val="28"/>
        </w:rPr>
      </w:pPr>
    </w:p>
    <w:p w14:paraId="4C5F912C" w14:textId="265B0C2D" w:rsidR="005E1396" w:rsidRPr="00C36F0C" w:rsidRDefault="005E1396" w:rsidP="00C36F0C">
      <w:pPr>
        <w:rPr>
          <w:rFonts w:ascii="Umprum" w:hAnsi="Umprum" w:cs="Times"/>
          <w:b/>
          <w:sz w:val="28"/>
          <w:szCs w:val="28"/>
        </w:rPr>
      </w:pPr>
      <w:r w:rsidRPr="000E3834">
        <w:rPr>
          <w:rStyle w:val="Siln"/>
          <w:rFonts w:ascii="Umprum" w:hAnsi="Umprum"/>
          <w:sz w:val="20"/>
          <w:szCs w:val="20"/>
        </w:rPr>
        <w:t>15. 4.–21. 4. 2024</w:t>
      </w:r>
      <w:r w:rsidRPr="000E3834">
        <w:rPr>
          <w:rFonts w:ascii="Umprum" w:hAnsi="Umprum"/>
          <w:b/>
          <w:bCs/>
          <w:sz w:val="20"/>
          <w:szCs w:val="20"/>
        </w:rPr>
        <w:br/>
      </w:r>
      <w:r w:rsidRPr="000E3834">
        <w:rPr>
          <w:rStyle w:val="Siln"/>
          <w:rFonts w:ascii="Umprum" w:hAnsi="Umprum"/>
          <w:sz w:val="20"/>
          <w:szCs w:val="20"/>
        </w:rPr>
        <w:t>ALCOVA / Milano 2024, Villa Bagatti Valsecchi, Via Vittorio Emanuelle II, 48, Varedo, I</w:t>
      </w:r>
      <w:r w:rsidR="00097F50">
        <w:rPr>
          <w:rStyle w:val="Siln"/>
          <w:rFonts w:ascii="Umprum" w:hAnsi="Umprum"/>
          <w:sz w:val="20"/>
          <w:szCs w:val="20"/>
        </w:rPr>
        <w:t>talia</w:t>
      </w:r>
    </w:p>
    <w:p w14:paraId="665A8BDA" w14:textId="77777777" w:rsidR="00C36F0C" w:rsidRDefault="00C36F0C" w:rsidP="00C36F0C">
      <w:pPr>
        <w:rPr>
          <w:rFonts w:ascii="Umprum" w:hAnsi="Umprum" w:cs="Times"/>
          <w:b/>
          <w:sz w:val="20"/>
          <w:szCs w:val="20"/>
        </w:rPr>
      </w:pPr>
    </w:p>
    <w:p w14:paraId="28227266" w14:textId="77777777" w:rsidR="00C36F0C" w:rsidRPr="00C36F0C" w:rsidRDefault="00C36F0C" w:rsidP="00C36F0C">
      <w:pPr>
        <w:rPr>
          <w:rFonts w:ascii="Umprum" w:hAnsi="Umprum"/>
          <w:sz w:val="20"/>
          <w:szCs w:val="20"/>
        </w:rPr>
      </w:pPr>
    </w:p>
    <w:p w14:paraId="6EFCBD04" w14:textId="77777777" w:rsidR="00C36F0C" w:rsidRPr="00C36F0C" w:rsidRDefault="00C36F0C" w:rsidP="00C36F0C">
      <w:pPr>
        <w:rPr>
          <w:rFonts w:ascii="Umprum" w:hAnsi="Umprum"/>
          <w:sz w:val="20"/>
          <w:szCs w:val="20"/>
        </w:rPr>
      </w:pPr>
      <w:r w:rsidRPr="00C36F0C">
        <w:rPr>
          <w:rFonts w:ascii="Umprum" w:hAnsi="Umprum" w:cs="Times"/>
          <w:sz w:val="20"/>
          <w:szCs w:val="20"/>
        </w:rPr>
        <w:t>Il progetto Red Carpet, realizzato dagli studenti e dalle studentesse dello Studio di Design della Moda e delle Calzature dell'Università delle Arti Applicate di Praga (UMPRUM) nel semestre invernale 2023/2024, si è concentrato sul ruolo attuale del codice di abbigliamento e sul suo ruolo nel fashion design contemporaneo. Attraverso i modelli realizzati, gli studenti e le studentesse si sono chiesti quale posto abbia oggi il dress code in una società frammentata come la nostra. Si sono chiesti se tali regole ci aiutino davvero ad orientarci nel mondo, dando ai rituali sociali una struttura chiara, o se siano solo uno strumento obsoleto di gerarchizzazione.</w:t>
      </w:r>
    </w:p>
    <w:p w14:paraId="70EC29B4" w14:textId="77777777" w:rsidR="00C36F0C" w:rsidRPr="00C36F0C" w:rsidRDefault="00C36F0C" w:rsidP="00C36F0C">
      <w:pPr>
        <w:rPr>
          <w:rFonts w:ascii="Umprum" w:hAnsi="Umprum"/>
          <w:sz w:val="20"/>
          <w:szCs w:val="20"/>
        </w:rPr>
      </w:pPr>
    </w:p>
    <w:p w14:paraId="2F08C3EB" w14:textId="77777777" w:rsidR="00C36F0C" w:rsidRPr="00C36F0C" w:rsidRDefault="00C36F0C" w:rsidP="00C36F0C">
      <w:pPr>
        <w:rPr>
          <w:rFonts w:ascii="Umprum" w:hAnsi="Umprum"/>
          <w:sz w:val="20"/>
          <w:szCs w:val="20"/>
        </w:rPr>
      </w:pPr>
      <w:r w:rsidRPr="00C36F0C">
        <w:rPr>
          <w:rFonts w:ascii="Umprum" w:hAnsi="Umprum" w:cs="Times"/>
          <w:sz w:val="20"/>
          <w:szCs w:val="20"/>
        </w:rPr>
        <w:t>Per la mostra alla Milano Design Week 2024, attraverso una collaborazione congiunta con gli studenti dell'Atelier Product Design, verrà presentata un</w:t>
      </w:r>
      <w:r w:rsidRPr="00C36F0C">
        <w:rPr>
          <w:rFonts w:ascii="Umprum" w:hAnsi="Umprum" w:cs="Times"/>
          <w:b/>
          <w:sz w:val="20"/>
          <w:szCs w:val="20"/>
        </w:rPr>
        <w:t>’</w:t>
      </w:r>
      <w:r w:rsidRPr="00C36F0C">
        <w:rPr>
          <w:rFonts w:ascii="Umprum" w:hAnsi="Umprum" w:cs="Times"/>
          <w:sz w:val="20"/>
          <w:szCs w:val="20"/>
        </w:rPr>
        <w:t>unica collezione costituita da varie interpretazioni dei modelli all’interno di  una installazione gonfiabile, ispirata alla pop art chiamata WAKE. In tal modo si é arricchito il progetto di una visione aggiuntiva che permette  un’ulteriore riflessione sulla complessa situazione attuale socio politica per aprire un dibattito su argomenti essenziali per il lavoro e la vita.</w:t>
      </w:r>
    </w:p>
    <w:p w14:paraId="7E50ED01" w14:textId="77777777" w:rsidR="00C36F0C" w:rsidRPr="00C36F0C" w:rsidRDefault="00C36F0C" w:rsidP="00C36F0C">
      <w:pPr>
        <w:rPr>
          <w:rFonts w:ascii="Umprum" w:hAnsi="Umprum"/>
          <w:sz w:val="20"/>
          <w:szCs w:val="20"/>
        </w:rPr>
      </w:pPr>
    </w:p>
    <w:p w14:paraId="01A12904" w14:textId="77777777" w:rsidR="00C36F0C" w:rsidRPr="00C36F0C" w:rsidRDefault="00C36F0C" w:rsidP="00C36F0C">
      <w:pPr>
        <w:rPr>
          <w:rFonts w:ascii="Umprum" w:hAnsi="Umprum"/>
          <w:sz w:val="20"/>
          <w:szCs w:val="20"/>
        </w:rPr>
      </w:pPr>
      <w:r w:rsidRPr="00C36F0C">
        <w:rPr>
          <w:rFonts w:ascii="Umprum" w:hAnsi="Umprum" w:cs="Times"/>
          <w:sz w:val="20"/>
          <w:szCs w:val="20"/>
        </w:rPr>
        <w:t xml:space="preserve">La maggior parte dei modelli, così come l'installazione stessa, condividono alcuni dei principi base dell'industria creativa, come il riciclo, i rifiuti zero, il social design, la lavorazione di materiali naturali biodegradabili, il mantenimento delle tecniche artigianali tradizionali, ecc. </w:t>
      </w:r>
    </w:p>
    <w:p w14:paraId="1EAF366D" w14:textId="77777777" w:rsidR="00C36F0C" w:rsidRPr="00C36F0C" w:rsidRDefault="00C36F0C" w:rsidP="00C36F0C">
      <w:pPr>
        <w:rPr>
          <w:rFonts w:ascii="Umprum" w:hAnsi="Umprum"/>
          <w:sz w:val="20"/>
          <w:szCs w:val="20"/>
        </w:rPr>
      </w:pPr>
    </w:p>
    <w:p w14:paraId="42C7C160" w14:textId="77777777" w:rsidR="00C36F0C" w:rsidRPr="00C36F0C" w:rsidRDefault="00C36F0C" w:rsidP="00C36F0C">
      <w:pPr>
        <w:rPr>
          <w:rFonts w:ascii="Umprum" w:hAnsi="Umprum"/>
          <w:sz w:val="20"/>
          <w:szCs w:val="20"/>
        </w:rPr>
      </w:pPr>
      <w:r w:rsidRPr="00C36F0C">
        <w:rPr>
          <w:rFonts w:ascii="Umprum" w:hAnsi="Umprum" w:cs="Times"/>
          <w:b/>
          <w:sz w:val="20"/>
          <w:szCs w:val="20"/>
        </w:rPr>
        <w:t>Direzione del progetto:</w:t>
      </w:r>
      <w:r w:rsidRPr="00C36F0C">
        <w:rPr>
          <w:rFonts w:ascii="Umprum" w:hAnsi="Umprum" w:cs="Times"/>
          <w:sz w:val="20"/>
          <w:szCs w:val="20"/>
        </w:rPr>
        <w:t xml:space="preserve"> Simona Rybáková, Vojtěch Novotný, Michal Froněk, Jan Němeček </w:t>
      </w:r>
    </w:p>
    <w:p w14:paraId="045253B0" w14:textId="312448EA" w:rsidR="00C36F0C" w:rsidRPr="00C36F0C" w:rsidRDefault="00C36F0C" w:rsidP="00C36F0C">
      <w:pPr>
        <w:rPr>
          <w:rFonts w:ascii="Umprum" w:hAnsi="Umprum"/>
          <w:sz w:val="20"/>
          <w:szCs w:val="20"/>
        </w:rPr>
      </w:pPr>
      <w:r w:rsidRPr="00C36F0C">
        <w:rPr>
          <w:rFonts w:ascii="Umprum" w:hAnsi="Umprum" w:cs="Times"/>
          <w:b/>
          <w:sz w:val="20"/>
          <w:szCs w:val="20"/>
        </w:rPr>
        <w:t>Studenti e studentesse dello studio di design di abbigliamento e calzature</w:t>
      </w:r>
      <w:r w:rsidRPr="00C36F0C">
        <w:rPr>
          <w:rFonts w:ascii="Umprum" w:hAnsi="Umprum" w:cs="Times"/>
          <w:sz w:val="20"/>
          <w:szCs w:val="20"/>
        </w:rPr>
        <w:t xml:space="preserve">: Kryštof Bača, Alica Grebáčová, Šárka </w:t>
      </w:r>
      <w:r>
        <w:rPr>
          <w:rFonts w:ascii="Umprum" w:hAnsi="Umprum" w:cs="Times"/>
          <w:sz w:val="20"/>
          <w:szCs w:val="20"/>
        </w:rPr>
        <w:t>Z</w:t>
      </w:r>
      <w:r w:rsidRPr="00C36F0C">
        <w:rPr>
          <w:rFonts w:ascii="Umprum" w:hAnsi="Umprum" w:cs="Times"/>
          <w:sz w:val="20"/>
          <w:szCs w:val="20"/>
        </w:rPr>
        <w:t>ejdová, Kateřina Puchmertlová, Barbora Fialová, Daniela Smolařová, Tereza Fodorová, Anna Ryšánková, Hana Valtov á, Valerie Vrbová , Václav Černý, Tomáš VišňovskýStagisti: Stanislav Palá</w:t>
      </w:r>
      <w:r>
        <w:rPr>
          <w:rFonts w:ascii="Umprum" w:hAnsi="Umprum" w:cs="Times"/>
          <w:sz w:val="20"/>
          <w:szCs w:val="20"/>
        </w:rPr>
        <w:t>t</w:t>
      </w:r>
      <w:r w:rsidRPr="00C36F0C">
        <w:rPr>
          <w:rFonts w:ascii="Umprum" w:hAnsi="Umprum" w:cs="Times"/>
          <w:sz w:val="20"/>
          <w:szCs w:val="20"/>
        </w:rPr>
        <w:t>, Tatiana Zvolská, Viktorie Macánová</w:t>
      </w:r>
    </w:p>
    <w:p w14:paraId="65612D99" w14:textId="77777777" w:rsidR="00C36F0C" w:rsidRPr="00C36F0C" w:rsidRDefault="00C36F0C" w:rsidP="00C36F0C">
      <w:pPr>
        <w:rPr>
          <w:rFonts w:ascii="Umprum" w:hAnsi="Umprum"/>
          <w:sz w:val="20"/>
          <w:szCs w:val="20"/>
        </w:rPr>
      </w:pPr>
      <w:r w:rsidRPr="00C36F0C">
        <w:rPr>
          <w:rFonts w:ascii="Umprum" w:hAnsi="Umprum" w:cs="Times"/>
          <w:b/>
          <w:sz w:val="20"/>
          <w:szCs w:val="20"/>
        </w:rPr>
        <w:t>Apprendisti</w:t>
      </w:r>
      <w:r w:rsidRPr="00C36F0C">
        <w:rPr>
          <w:rFonts w:ascii="Umprum" w:hAnsi="Umprum" w:cs="Times"/>
          <w:sz w:val="20"/>
          <w:szCs w:val="20"/>
        </w:rPr>
        <w:t xml:space="preserve">: Stanislav Palán, Tatiana Zvolská, Viktorie Macánová </w:t>
      </w:r>
    </w:p>
    <w:p w14:paraId="5C1F3C4B" w14:textId="77777777" w:rsidR="00C36F0C" w:rsidRPr="00C36F0C" w:rsidRDefault="00C36F0C" w:rsidP="00C36F0C">
      <w:pPr>
        <w:rPr>
          <w:rFonts w:ascii="Umprum" w:hAnsi="Umprum"/>
          <w:sz w:val="20"/>
          <w:szCs w:val="20"/>
        </w:rPr>
      </w:pPr>
      <w:r w:rsidRPr="00C36F0C">
        <w:rPr>
          <w:rFonts w:ascii="Umprum" w:hAnsi="Umprum" w:cs="Times"/>
          <w:b/>
          <w:sz w:val="20"/>
          <w:szCs w:val="20"/>
        </w:rPr>
        <w:t>Maestro sarto</w:t>
      </w:r>
      <w:r w:rsidRPr="00C36F0C">
        <w:rPr>
          <w:rFonts w:ascii="Umprum" w:hAnsi="Umprum" w:cs="Times"/>
          <w:sz w:val="20"/>
          <w:szCs w:val="20"/>
        </w:rPr>
        <w:t>: Miroslava Slabá</w:t>
      </w:r>
    </w:p>
    <w:p w14:paraId="3558F0CC" w14:textId="77777777" w:rsidR="00C36F0C" w:rsidRPr="00C36F0C" w:rsidRDefault="00C36F0C" w:rsidP="00C36F0C">
      <w:pPr>
        <w:rPr>
          <w:rFonts w:ascii="Umprum" w:hAnsi="Umprum"/>
          <w:sz w:val="20"/>
          <w:szCs w:val="20"/>
        </w:rPr>
      </w:pPr>
      <w:r w:rsidRPr="00C36F0C">
        <w:rPr>
          <w:rFonts w:ascii="Umprum" w:hAnsi="Umprum" w:cs="Times"/>
          <w:b/>
          <w:sz w:val="20"/>
          <w:szCs w:val="20"/>
        </w:rPr>
        <w:t>Maestro calzolaio</w:t>
      </w:r>
      <w:r w:rsidRPr="00C36F0C">
        <w:rPr>
          <w:rFonts w:ascii="Umprum" w:hAnsi="Umprum" w:cs="Times"/>
          <w:sz w:val="20"/>
          <w:szCs w:val="20"/>
        </w:rPr>
        <w:t>: Zuzana Jirsová</w:t>
      </w:r>
    </w:p>
    <w:p w14:paraId="301A9D00" w14:textId="77777777" w:rsidR="00C36F0C" w:rsidRPr="00C36F0C" w:rsidRDefault="00C36F0C" w:rsidP="00C36F0C">
      <w:pPr>
        <w:rPr>
          <w:rFonts w:ascii="Umprum" w:hAnsi="Umprum"/>
          <w:sz w:val="20"/>
          <w:szCs w:val="20"/>
        </w:rPr>
      </w:pPr>
      <w:r w:rsidRPr="00C36F0C">
        <w:rPr>
          <w:rFonts w:ascii="Umprum" w:hAnsi="Umprum" w:cs="Times"/>
          <w:b/>
          <w:sz w:val="20"/>
          <w:szCs w:val="20"/>
        </w:rPr>
        <w:t>Docenti esterni</w:t>
      </w:r>
      <w:r w:rsidRPr="00C36F0C">
        <w:rPr>
          <w:rFonts w:ascii="Umprum" w:hAnsi="Umprum" w:cs="Times"/>
          <w:sz w:val="20"/>
          <w:szCs w:val="20"/>
        </w:rPr>
        <w:t>: Helena Jarošová, Radana Sikorová, Roman Dobeš (Teatro Nazionale) Štěpánka Stein, Nora Grundová (Haarper's Bazaar)</w:t>
      </w:r>
    </w:p>
    <w:p w14:paraId="0805C924" w14:textId="77777777" w:rsidR="00C36F0C" w:rsidRPr="00C36F0C" w:rsidRDefault="00C36F0C" w:rsidP="00C36F0C">
      <w:pPr>
        <w:rPr>
          <w:rFonts w:ascii="Umprum" w:hAnsi="Umprum"/>
          <w:sz w:val="20"/>
          <w:szCs w:val="20"/>
        </w:rPr>
      </w:pPr>
    </w:p>
    <w:p w14:paraId="61023022" w14:textId="77777777" w:rsidR="00C36F0C" w:rsidRPr="00C36F0C" w:rsidRDefault="00C36F0C" w:rsidP="00C36F0C">
      <w:pPr>
        <w:rPr>
          <w:rFonts w:ascii="Umprum" w:hAnsi="Umprum"/>
          <w:sz w:val="20"/>
          <w:szCs w:val="20"/>
        </w:rPr>
      </w:pPr>
      <w:r w:rsidRPr="00C36F0C">
        <w:rPr>
          <w:rFonts w:ascii="Umprum" w:hAnsi="Umprum" w:cs="Times"/>
          <w:sz w:val="20"/>
          <w:szCs w:val="20"/>
        </w:rPr>
        <w:t>Q</w:t>
      </w:r>
      <w:r w:rsidRPr="00C36F0C">
        <w:rPr>
          <w:rFonts w:ascii="Umprum" w:hAnsi="Umprum" w:cs="Times"/>
          <w:b/>
          <w:sz w:val="20"/>
          <w:szCs w:val="20"/>
        </w:rPr>
        <w:t>uesto progetto, numero di registrazione 0314000011, è realizzato con il sostegno finanziario del Ministero della Cultura, del Piano Nazionale di Ripresa e dell'Unione Europea.</w:t>
      </w:r>
    </w:p>
    <w:p w14:paraId="2BFD8230" w14:textId="77777777" w:rsidR="00C36F0C" w:rsidRPr="00C36F0C" w:rsidRDefault="00C36F0C" w:rsidP="00C36F0C">
      <w:pPr>
        <w:rPr>
          <w:rFonts w:ascii="Umprum" w:hAnsi="Umprum"/>
          <w:sz w:val="20"/>
          <w:szCs w:val="20"/>
        </w:rPr>
      </w:pPr>
    </w:p>
    <w:p w14:paraId="37782C40" w14:textId="77777777" w:rsidR="00C36F0C" w:rsidRPr="00C36F0C" w:rsidRDefault="00C36F0C" w:rsidP="00C36F0C">
      <w:pPr>
        <w:rPr>
          <w:rFonts w:ascii="Umprum" w:hAnsi="Umprum"/>
          <w:sz w:val="20"/>
          <w:szCs w:val="20"/>
        </w:rPr>
      </w:pPr>
      <w:r w:rsidRPr="00C36F0C">
        <w:rPr>
          <w:rFonts w:ascii="Umprum" w:hAnsi="Umprum" w:cs="Times"/>
          <w:b/>
          <w:i/>
          <w:sz w:val="20"/>
          <w:szCs w:val="20"/>
        </w:rPr>
        <w:t>Informazioni sull'Accademia delle arti e dei mestieri di Praga</w:t>
      </w:r>
    </w:p>
    <w:p w14:paraId="184671AA" w14:textId="77777777" w:rsidR="00C36F0C" w:rsidRPr="00C36F0C" w:rsidRDefault="00C36F0C" w:rsidP="00C36F0C">
      <w:pPr>
        <w:rPr>
          <w:rFonts w:ascii="Umprum" w:hAnsi="Umprum"/>
          <w:sz w:val="20"/>
          <w:szCs w:val="20"/>
        </w:rPr>
      </w:pPr>
      <w:r w:rsidRPr="00C36F0C">
        <w:rPr>
          <w:rFonts w:ascii="Umprum" w:hAnsi="Umprum" w:cs="Times"/>
          <w:i/>
          <w:sz w:val="20"/>
          <w:szCs w:val="20"/>
        </w:rPr>
        <w:t>Il principio di base dell'insegnamento è l'approccio individuale degli insegnanti agli studenti e alle studentesse. L'obiettivo è quello di coltivare i singoli talenti e svilupparne le capacità creative in relazione al pensiero individuale e indipendente degli studenti, ponendo l'accento sui valori sociali e sulla responsabilità nei confronti dell'ambiente.</w:t>
      </w:r>
      <w:r w:rsidRPr="00C36F0C">
        <w:rPr>
          <w:rFonts w:ascii="Umprum" w:hAnsi="Umprum" w:cs="Times"/>
          <w:b/>
          <w:i/>
          <w:sz w:val="20"/>
          <w:szCs w:val="20"/>
        </w:rPr>
        <w:t xml:space="preserve"> </w:t>
      </w:r>
      <w:r w:rsidRPr="00C36F0C">
        <w:rPr>
          <w:rFonts w:ascii="Umprum" w:hAnsi="Umprum" w:cs="Times"/>
          <w:i/>
          <w:sz w:val="20"/>
          <w:szCs w:val="20"/>
        </w:rPr>
        <w:t>Attualmente, circa 500 studenti studiano in 24 atelier dell'UMPRUM. Due volte all'anno, la scuola è aperta al pubblico durante le presentazioni dei lavori degli studenti e delle studentesse ‘Artsemest’. Ogni anno organizza più di 15 eventi espositivi, metà dei quali all'estero. L'UMPRUM di Praga, unica scuola negli ex Paesi post-comunisti, è presente negli indici delle scuole d'arte europee e mondiali più prestigiose.</w:t>
      </w:r>
    </w:p>
    <w:p w14:paraId="61833523" w14:textId="77777777" w:rsidR="00C36F0C" w:rsidRPr="00C36F0C" w:rsidRDefault="00C36F0C" w:rsidP="00C36F0C">
      <w:pPr>
        <w:rPr>
          <w:rFonts w:ascii="Umprum" w:hAnsi="Umprum"/>
          <w:sz w:val="20"/>
          <w:szCs w:val="20"/>
        </w:rPr>
      </w:pPr>
    </w:p>
    <w:p w14:paraId="019A6A44" w14:textId="77777777" w:rsidR="00C36F0C" w:rsidRPr="00C36F0C" w:rsidRDefault="00C36F0C" w:rsidP="00C36F0C">
      <w:pPr>
        <w:rPr>
          <w:rFonts w:ascii="Umprum" w:hAnsi="Umprum"/>
          <w:iCs/>
          <w:sz w:val="20"/>
          <w:szCs w:val="20"/>
        </w:rPr>
      </w:pPr>
      <w:r w:rsidRPr="00C36F0C">
        <w:rPr>
          <w:rFonts w:ascii="Umprum" w:hAnsi="Umprum" w:cs="Times"/>
          <w:b/>
          <w:iCs/>
          <w:sz w:val="20"/>
          <w:szCs w:val="20"/>
        </w:rPr>
        <w:t xml:space="preserve">Ulteriori informazioni: </w:t>
      </w:r>
    </w:p>
    <w:p w14:paraId="1BEB716C" w14:textId="77777777" w:rsidR="00C36F0C" w:rsidRPr="00C36F0C" w:rsidRDefault="00C36F0C" w:rsidP="00C36F0C">
      <w:pPr>
        <w:rPr>
          <w:rFonts w:ascii="Umprum" w:hAnsi="Umprum"/>
          <w:sz w:val="20"/>
          <w:szCs w:val="20"/>
        </w:rPr>
      </w:pPr>
      <w:r w:rsidRPr="00C36F0C">
        <w:rPr>
          <w:rFonts w:ascii="Umprum" w:hAnsi="Umprum" w:cs="Times"/>
          <w:sz w:val="20"/>
          <w:szCs w:val="20"/>
        </w:rPr>
        <w:t xml:space="preserve">Mgr. Kamila Stehlíková </w:t>
      </w:r>
    </w:p>
    <w:p w14:paraId="4731E81A" w14:textId="61D7AC38" w:rsidR="00C36F0C" w:rsidRDefault="00C36F0C" w:rsidP="00C36F0C">
      <w:r w:rsidRPr="00C36F0C">
        <w:rPr>
          <w:rFonts w:ascii="Umprum" w:hAnsi="Umprum" w:cs="Times"/>
          <w:sz w:val="20"/>
          <w:szCs w:val="20"/>
        </w:rPr>
        <w:t xml:space="preserve">Università di Arti Applicate di Praga / náměstí Jana Palacha 80, 116 93 Praga 1 </w:t>
      </w:r>
      <w:r>
        <w:rPr>
          <w:rFonts w:ascii="Umprum" w:hAnsi="Umprum" w:cs="Times"/>
          <w:sz w:val="20"/>
          <w:szCs w:val="20"/>
        </w:rPr>
        <w:br/>
      </w:r>
      <w:r w:rsidRPr="00C36F0C">
        <w:rPr>
          <w:rFonts w:ascii="Umprum" w:hAnsi="Umprum" w:cs="Times"/>
          <w:sz w:val="20"/>
          <w:szCs w:val="20"/>
        </w:rPr>
        <w:t>tel: 251 098 201 / mobile: 739 304 060 / kamila.stehlikova@umprum.cz / www.umprum.cz</w:t>
      </w:r>
      <w:r>
        <w:rPr>
          <w:rFonts w:ascii="Times" w:hAnsi="Times" w:cs="Times"/>
          <w:sz w:val="36"/>
        </w:rPr>
        <w:t xml:space="preserve">               </w:t>
      </w:r>
    </w:p>
    <w:p w14:paraId="3974923C" w14:textId="060DC6E6" w:rsidR="00171C2B" w:rsidRDefault="00A92EA2">
      <w:pPr>
        <w:pStyle w:val="Text"/>
        <w:spacing w:after="0" w:line="240" w:lineRule="auto"/>
      </w:pPr>
      <w:r>
        <w:rPr>
          <w:noProof/>
          <w:lang w:eastAsia="cs-CZ"/>
        </w:rPr>
        <w:drawing>
          <wp:inline distT="0" distB="0" distL="0" distR="0" wp14:anchorId="1C6BBDC9" wp14:editId="6C5C8D8D">
            <wp:extent cx="1670939" cy="448909"/>
            <wp:effectExtent l="0" t="0" r="0" b="0"/>
            <wp:docPr id="1073741826" name="officeArt object" descr="Obrázek 2"/>
            <wp:cNvGraphicFramePr/>
            <a:graphic xmlns:a="http://schemas.openxmlformats.org/drawingml/2006/main">
              <a:graphicData uri="http://schemas.openxmlformats.org/drawingml/2006/picture">
                <pic:pic xmlns:pic="http://schemas.openxmlformats.org/drawingml/2006/picture">
                  <pic:nvPicPr>
                    <pic:cNvPr id="1073741826" name="Obrázek 2" descr="Obrázek 2"/>
                    <pic:cNvPicPr>
                      <a:picLocks noChangeAspect="1"/>
                    </pic:cNvPicPr>
                  </pic:nvPicPr>
                  <pic:blipFill>
                    <a:blip r:embed="rId7"/>
                    <a:stretch>
                      <a:fillRect/>
                    </a:stretch>
                  </pic:blipFill>
                  <pic:spPr>
                    <a:xfrm>
                      <a:off x="0" y="0"/>
                      <a:ext cx="1670939" cy="448909"/>
                    </a:xfrm>
                    <a:prstGeom prst="rect">
                      <a:avLst/>
                    </a:prstGeom>
                    <a:ln w="12700" cap="flat">
                      <a:noFill/>
                      <a:miter lim="400000"/>
                    </a:ln>
                    <a:effectLst/>
                  </pic:spPr>
                </pic:pic>
              </a:graphicData>
            </a:graphic>
          </wp:inline>
        </w:drawing>
      </w:r>
      <w:r>
        <w:rPr>
          <w:rStyle w:val="dn"/>
          <w:rFonts w:ascii="Umprum" w:eastAsia="Umprum" w:hAnsi="Umprum" w:cs="Umprum"/>
        </w:rPr>
        <w:t xml:space="preserve"> </w:t>
      </w:r>
      <w:r w:rsidR="001D1EF7">
        <w:rPr>
          <w:rStyle w:val="dn"/>
          <w:rFonts w:ascii="Umprum" w:eastAsia="Umprum" w:hAnsi="Umprum" w:cs="Umprum"/>
        </w:rPr>
        <w:t xml:space="preserve">  </w:t>
      </w:r>
      <w:r>
        <w:rPr>
          <w:rStyle w:val="dn"/>
          <w:rFonts w:ascii="Umprum" w:eastAsia="Umprum" w:hAnsi="Umprum" w:cs="Umprum"/>
        </w:rPr>
        <w:t xml:space="preserve">  </w:t>
      </w:r>
      <w:r>
        <w:rPr>
          <w:noProof/>
          <w:lang w:eastAsia="cs-CZ"/>
        </w:rPr>
        <w:drawing>
          <wp:inline distT="0" distB="0" distL="0" distR="0" wp14:anchorId="35AF49A4" wp14:editId="20A8F651">
            <wp:extent cx="1230344" cy="552823"/>
            <wp:effectExtent l="0" t="0" r="0" b="0"/>
            <wp:docPr id="1073741827" name="officeArt object" descr="Obrázek 5"/>
            <wp:cNvGraphicFramePr/>
            <a:graphic xmlns:a="http://schemas.openxmlformats.org/drawingml/2006/main">
              <a:graphicData uri="http://schemas.openxmlformats.org/drawingml/2006/picture">
                <pic:pic xmlns:pic="http://schemas.openxmlformats.org/drawingml/2006/picture">
                  <pic:nvPicPr>
                    <pic:cNvPr id="1073741827" name="Obrázek 5" descr="Obrázek 5"/>
                    <pic:cNvPicPr>
                      <a:picLocks noChangeAspect="1"/>
                    </pic:cNvPicPr>
                  </pic:nvPicPr>
                  <pic:blipFill>
                    <a:blip r:embed="rId8"/>
                    <a:stretch>
                      <a:fillRect/>
                    </a:stretch>
                  </pic:blipFill>
                  <pic:spPr>
                    <a:xfrm>
                      <a:off x="0" y="0"/>
                      <a:ext cx="1230344" cy="552823"/>
                    </a:xfrm>
                    <a:prstGeom prst="rect">
                      <a:avLst/>
                    </a:prstGeom>
                    <a:ln w="12700" cap="flat">
                      <a:noFill/>
                      <a:miter lim="400000"/>
                    </a:ln>
                    <a:effectLst/>
                  </pic:spPr>
                </pic:pic>
              </a:graphicData>
            </a:graphic>
          </wp:inline>
        </w:drawing>
      </w:r>
      <w:r>
        <w:rPr>
          <w:rStyle w:val="dn"/>
          <w:rFonts w:ascii="Umprum" w:eastAsia="Umprum" w:hAnsi="Umprum" w:cs="Umprum"/>
        </w:rPr>
        <w:t xml:space="preserve">   </w:t>
      </w:r>
      <w:r>
        <w:rPr>
          <w:noProof/>
          <w:lang w:eastAsia="cs-CZ"/>
        </w:rPr>
        <w:drawing>
          <wp:inline distT="0" distB="0" distL="0" distR="0" wp14:anchorId="0CFE3DD2" wp14:editId="10966434">
            <wp:extent cx="1233376" cy="552735"/>
            <wp:effectExtent l="0" t="0" r="0" b="0"/>
            <wp:docPr id="1073741828" name="officeArt object" descr="Obrázek 6"/>
            <wp:cNvGraphicFramePr/>
            <a:graphic xmlns:a="http://schemas.openxmlformats.org/drawingml/2006/main">
              <a:graphicData uri="http://schemas.openxmlformats.org/drawingml/2006/picture">
                <pic:pic xmlns:pic="http://schemas.openxmlformats.org/drawingml/2006/picture">
                  <pic:nvPicPr>
                    <pic:cNvPr id="1073741828" name="Obrázek 6" descr="Obrázek 6"/>
                    <pic:cNvPicPr>
                      <a:picLocks noChangeAspect="1"/>
                    </pic:cNvPicPr>
                  </pic:nvPicPr>
                  <pic:blipFill>
                    <a:blip r:embed="rId9"/>
                    <a:stretch>
                      <a:fillRect/>
                    </a:stretch>
                  </pic:blipFill>
                  <pic:spPr>
                    <a:xfrm>
                      <a:off x="0" y="0"/>
                      <a:ext cx="1233376" cy="552735"/>
                    </a:xfrm>
                    <a:prstGeom prst="rect">
                      <a:avLst/>
                    </a:prstGeom>
                    <a:ln w="12700" cap="flat">
                      <a:noFill/>
                      <a:miter lim="400000"/>
                    </a:ln>
                    <a:effectLst/>
                  </pic:spPr>
                </pic:pic>
              </a:graphicData>
            </a:graphic>
          </wp:inline>
        </w:drawing>
      </w:r>
      <w:r>
        <w:rPr>
          <w:rStyle w:val="dn"/>
          <w:rFonts w:ascii="Umprum" w:eastAsia="Umprum" w:hAnsi="Umprum" w:cs="Umprum"/>
        </w:rPr>
        <w:t xml:space="preserve"> </w:t>
      </w:r>
      <w:r w:rsidR="001D1EF7">
        <w:rPr>
          <w:rStyle w:val="dn"/>
          <w:rFonts w:ascii="Umprum" w:eastAsia="Umprum" w:hAnsi="Umprum" w:cs="Umprum"/>
        </w:rPr>
        <w:t xml:space="preserve">  </w:t>
      </w:r>
      <w:r w:rsidR="00781FB8">
        <w:rPr>
          <w:rFonts w:ascii="Umprum" w:eastAsia="Umprum" w:hAnsi="Umprum" w:cs="Umprum"/>
          <w:noProof/>
          <w:lang w:eastAsia="cs-CZ"/>
          <w14:textOutline w14:w="0" w14:cap="rnd" w14:cmpd="sng" w14:algn="ctr">
            <w14:noFill/>
            <w14:prstDash w14:val="solid"/>
            <w14:bevel/>
          </w14:textOutline>
        </w:rPr>
        <w:drawing>
          <wp:inline distT="0" distB="0" distL="0" distR="0" wp14:anchorId="599423F8" wp14:editId="4F47133A">
            <wp:extent cx="986875" cy="628650"/>
            <wp:effectExtent l="0" t="0" r="3810" b="0"/>
            <wp:docPr id="2083626408" name="Obrázek 1" descr="Obsah obrázku Grafika, Písmo,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26408" name="Obrázek 1" descr="Obsah obrázku Grafika, Písmo, logo, grafický design&#10;&#10;Popis byl vytvořen automaticky"/>
                    <pic:cNvPicPr/>
                  </pic:nvPicPr>
                  <pic:blipFill>
                    <a:blip r:embed="rId10"/>
                    <a:stretch>
                      <a:fillRect/>
                    </a:stretch>
                  </pic:blipFill>
                  <pic:spPr>
                    <a:xfrm>
                      <a:off x="0" y="0"/>
                      <a:ext cx="996560" cy="634819"/>
                    </a:xfrm>
                    <a:prstGeom prst="rect">
                      <a:avLst/>
                    </a:prstGeom>
                  </pic:spPr>
                </pic:pic>
              </a:graphicData>
            </a:graphic>
          </wp:inline>
        </w:drawing>
      </w:r>
      <w:r w:rsidR="001D1EF7">
        <w:rPr>
          <w:rStyle w:val="dn"/>
          <w:rFonts w:ascii="Umprum" w:eastAsia="Umprum" w:hAnsi="Umprum" w:cs="Umprum"/>
        </w:rPr>
        <w:t xml:space="preserve"> </w:t>
      </w:r>
      <w:r>
        <w:rPr>
          <w:rStyle w:val="dn"/>
          <w:rFonts w:ascii="Umprum" w:eastAsia="Umprum" w:hAnsi="Umprum" w:cs="Umprum"/>
        </w:rPr>
        <w:t xml:space="preserve">   </w:t>
      </w:r>
    </w:p>
    <w:sectPr w:rsidR="00171C2B" w:rsidSect="0060326F">
      <w:footerReference w:type="default" r:id="rId11"/>
      <w:pgSz w:w="11900" w:h="16840"/>
      <w:pgMar w:top="426" w:right="991" w:bottom="426" w:left="1134" w:header="0" w:footer="2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66D6D" w14:textId="77777777" w:rsidR="00703597" w:rsidRDefault="00703597">
      <w:r>
        <w:separator/>
      </w:r>
    </w:p>
  </w:endnote>
  <w:endnote w:type="continuationSeparator" w:id="0">
    <w:p w14:paraId="13C3D8B8" w14:textId="77777777" w:rsidR="00703597" w:rsidRDefault="0070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EE"/>
    <w:family w:val="swiss"/>
    <w:pitch w:val="variable"/>
    <w:sig w:usb0="E4002EFF" w:usb1="C000247B" w:usb2="00000009" w:usb3="00000000" w:csb0="000001FF" w:csb1="00000000"/>
  </w:font>
  <w:font w:name="Umprum">
    <w:panose1 w:val="02000000000000000000"/>
    <w:charset w:val="00"/>
    <w:family w:val="modern"/>
    <w:notTrueType/>
    <w:pitch w:val="variable"/>
    <w:sig w:usb0="0000009F" w:usb1="00000000" w:usb2="00000000" w:usb3="00000000" w:csb0="00000093" w:csb1="00000000"/>
  </w:font>
  <w:font w:name="Lucida Grande CE">
    <w:altName w:val="Segoe UI"/>
    <w:charset w:val="58"/>
    <w:family w:val="auto"/>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FBCA" w14:textId="2F5528B7" w:rsidR="00171C2B" w:rsidRDefault="00171C2B">
    <w:pPr>
      <w:pStyle w:val="Text"/>
      <w:tabs>
        <w:tab w:val="center" w:pos="4536"/>
        <w:tab w:val="right" w:pos="9072"/>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F8481" w14:textId="77777777" w:rsidR="00703597" w:rsidRDefault="00703597">
      <w:r>
        <w:separator/>
      </w:r>
    </w:p>
  </w:footnote>
  <w:footnote w:type="continuationSeparator" w:id="0">
    <w:p w14:paraId="6455B3F3" w14:textId="77777777" w:rsidR="00703597" w:rsidRDefault="00703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C2B"/>
    <w:rsid w:val="00097F50"/>
    <w:rsid w:val="000A0D84"/>
    <w:rsid w:val="000B6E0F"/>
    <w:rsid w:val="000E3834"/>
    <w:rsid w:val="00171C2B"/>
    <w:rsid w:val="00172044"/>
    <w:rsid w:val="001D1EF7"/>
    <w:rsid w:val="002E6634"/>
    <w:rsid w:val="0039720B"/>
    <w:rsid w:val="00520E7F"/>
    <w:rsid w:val="005E1396"/>
    <w:rsid w:val="0060326F"/>
    <w:rsid w:val="0065209E"/>
    <w:rsid w:val="00703597"/>
    <w:rsid w:val="00781FB8"/>
    <w:rsid w:val="008A4329"/>
    <w:rsid w:val="008D770D"/>
    <w:rsid w:val="009068F9"/>
    <w:rsid w:val="00A92EA2"/>
    <w:rsid w:val="00AA7BE4"/>
    <w:rsid w:val="00AE740B"/>
    <w:rsid w:val="00B66C68"/>
    <w:rsid w:val="00B81A11"/>
    <w:rsid w:val="00BA219B"/>
    <w:rsid w:val="00BA4EC9"/>
    <w:rsid w:val="00BD4AC6"/>
    <w:rsid w:val="00C07403"/>
    <w:rsid w:val="00C36F0C"/>
    <w:rsid w:val="00F013B6"/>
    <w:rsid w:val="00F21446"/>
    <w:rsid w:val="00FA78A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169754A"/>
  <w15:docId w15:val="{85209C17-D3A4-4B8D-8BB8-ABB3E8DD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pPr>
      <w:suppressAutoHyphens/>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Vchoz">
    <w:name w:val="Výchozí"/>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dn">
    <w:name w:val="Žádný"/>
  </w:style>
  <w:style w:type="character" w:customStyle="1" w:styleId="Hyperlink0">
    <w:name w:val="Hyperlink.0"/>
    <w:basedOn w:val="dn"/>
    <w:rPr>
      <w:rFonts w:ascii="Umprum" w:eastAsia="Umprum" w:hAnsi="Umprum" w:cs="Umprum"/>
      <w:color w:val="0000FF"/>
      <w:sz w:val="20"/>
      <w:szCs w:val="20"/>
      <w:u w:val="single" w:color="0000FF"/>
      <w14:textOutline w14:w="0" w14:cap="rnd" w14:cmpd="sng" w14:algn="ctr">
        <w14:noFill/>
        <w14:prstDash w14:val="solid"/>
        <w14:bevel/>
      </w14:textOutline>
    </w:rPr>
  </w:style>
  <w:style w:type="paragraph" w:styleId="Textkomente">
    <w:name w:val="annotation text"/>
    <w:basedOn w:val="Normln"/>
    <w:link w:val="TextkomenteChar"/>
    <w:uiPriority w:val="99"/>
    <w:unhideWhenUsed/>
  </w:style>
  <w:style w:type="character" w:customStyle="1" w:styleId="TextkomenteChar">
    <w:name w:val="Text komentáře Char"/>
    <w:basedOn w:val="Standardnpsmoodstavce"/>
    <w:link w:val="Textkomente"/>
    <w:uiPriority w:val="99"/>
    <w:rPr>
      <w:sz w:val="24"/>
      <w:szCs w:val="24"/>
      <w:lang w:val="en-US"/>
    </w:rPr>
  </w:style>
  <w:style w:type="character" w:styleId="Odkaznakoment">
    <w:name w:val="annotation reference"/>
    <w:basedOn w:val="Standardnpsmoodstavce"/>
    <w:uiPriority w:val="99"/>
    <w:semiHidden/>
    <w:unhideWhenUsed/>
    <w:rPr>
      <w:sz w:val="18"/>
      <w:szCs w:val="18"/>
    </w:rPr>
  </w:style>
  <w:style w:type="paragraph" w:styleId="Textbubliny">
    <w:name w:val="Balloon Text"/>
    <w:basedOn w:val="Normln"/>
    <w:link w:val="TextbublinyChar"/>
    <w:uiPriority w:val="99"/>
    <w:semiHidden/>
    <w:unhideWhenUsed/>
    <w:rsid w:val="00A92EA2"/>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A92EA2"/>
    <w:rPr>
      <w:rFonts w:ascii="Lucida Grande CE" w:hAnsi="Lucida Grande CE" w:cs="Lucida Grande CE"/>
      <w:sz w:val="18"/>
      <w:szCs w:val="18"/>
      <w:lang w:val="en-US"/>
    </w:rPr>
  </w:style>
  <w:style w:type="paragraph" w:styleId="Revize">
    <w:name w:val="Revision"/>
    <w:hidden/>
    <w:uiPriority w:val="99"/>
    <w:semiHidden/>
    <w:rsid w:val="009068F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customStyle="1" w:styleId="contentpasted0">
    <w:name w:val="contentpasted0"/>
    <w:basedOn w:val="Standardnpsmoodstavce"/>
    <w:rsid w:val="00BD4AC6"/>
  </w:style>
  <w:style w:type="character" w:customStyle="1" w:styleId="contentpasted1">
    <w:name w:val="contentpasted1"/>
    <w:basedOn w:val="Standardnpsmoodstavce"/>
    <w:rsid w:val="00BD4AC6"/>
  </w:style>
  <w:style w:type="character" w:customStyle="1" w:styleId="xaiaxrc">
    <w:name w:val="x_aiaxrc"/>
    <w:basedOn w:val="Standardnpsmoodstavce"/>
    <w:rsid w:val="00B66C68"/>
  </w:style>
  <w:style w:type="character" w:customStyle="1" w:styleId="xfmybhe">
    <w:name w:val="x_fmybhe"/>
    <w:basedOn w:val="Standardnpsmoodstavce"/>
    <w:rsid w:val="00B66C68"/>
  </w:style>
  <w:style w:type="paragraph" w:styleId="Zhlav">
    <w:name w:val="header"/>
    <w:basedOn w:val="Normln"/>
    <w:link w:val="ZhlavChar"/>
    <w:uiPriority w:val="99"/>
    <w:unhideWhenUsed/>
    <w:rsid w:val="000B6E0F"/>
    <w:pPr>
      <w:tabs>
        <w:tab w:val="center" w:pos="4536"/>
        <w:tab w:val="right" w:pos="9072"/>
      </w:tabs>
    </w:pPr>
  </w:style>
  <w:style w:type="character" w:customStyle="1" w:styleId="ZhlavChar">
    <w:name w:val="Záhlaví Char"/>
    <w:basedOn w:val="Standardnpsmoodstavce"/>
    <w:link w:val="Zhlav"/>
    <w:uiPriority w:val="99"/>
    <w:rsid w:val="000B6E0F"/>
    <w:rPr>
      <w:sz w:val="24"/>
      <w:szCs w:val="24"/>
      <w:lang w:val="en-US"/>
    </w:rPr>
  </w:style>
  <w:style w:type="paragraph" w:styleId="Zpat">
    <w:name w:val="footer"/>
    <w:basedOn w:val="Normln"/>
    <w:link w:val="ZpatChar"/>
    <w:uiPriority w:val="99"/>
    <w:unhideWhenUsed/>
    <w:rsid w:val="000B6E0F"/>
    <w:pPr>
      <w:tabs>
        <w:tab w:val="center" w:pos="4536"/>
        <w:tab w:val="right" w:pos="9072"/>
      </w:tabs>
    </w:pPr>
  </w:style>
  <w:style w:type="character" w:customStyle="1" w:styleId="ZpatChar">
    <w:name w:val="Zápatí Char"/>
    <w:basedOn w:val="Standardnpsmoodstavce"/>
    <w:link w:val="Zpat"/>
    <w:uiPriority w:val="99"/>
    <w:rsid w:val="000B6E0F"/>
    <w:rPr>
      <w:sz w:val="24"/>
      <w:szCs w:val="24"/>
      <w:lang w:val="en-US"/>
    </w:rPr>
  </w:style>
  <w:style w:type="paragraph" w:customStyle="1" w:styleId="elementtoproof">
    <w:name w:val="elementtoproof"/>
    <w:basedOn w:val="Normln"/>
    <w:rsid w:val="00781FB8"/>
    <w:pPr>
      <w:pBdr>
        <w:top w:val="none" w:sz="0" w:space="0" w:color="auto"/>
        <w:left w:val="none" w:sz="0" w:space="0" w:color="auto"/>
        <w:bottom w:val="none" w:sz="0" w:space="0" w:color="auto"/>
        <w:right w:val="none" w:sz="0" w:space="0" w:color="auto"/>
        <w:between w:val="none" w:sz="0" w:space="0" w:color="auto"/>
        <w:bar w:val="none" w:sz="0" w:color="auto"/>
      </w:pBdr>
    </w:pPr>
    <w:rPr>
      <w:rFonts w:ascii="Aptos" w:eastAsiaTheme="minorHAnsi" w:hAnsi="Aptos" w:cs="Aptos"/>
      <w:bdr w:val="none" w:sz="0" w:space="0" w:color="auto"/>
      <w:lang w:val="cs-CZ" w:eastAsia="cs-CZ"/>
    </w:rPr>
  </w:style>
  <w:style w:type="character" w:styleId="Siln">
    <w:name w:val="Strong"/>
    <w:basedOn w:val="Standardnpsmoodstavce"/>
    <w:uiPriority w:val="22"/>
    <w:qFormat/>
    <w:rsid w:val="000E38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528</Words>
  <Characters>3122</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Stehlíková</dc:creator>
  <cp:lastModifiedBy>Kamila Stehlíková</cp:lastModifiedBy>
  <cp:revision>5</cp:revision>
  <cp:lastPrinted>2023-03-21T13:25:00Z</cp:lastPrinted>
  <dcterms:created xsi:type="dcterms:W3CDTF">2024-03-25T10:08:00Z</dcterms:created>
  <dcterms:modified xsi:type="dcterms:W3CDTF">2024-03-25T10:24:00Z</dcterms:modified>
</cp:coreProperties>
</file>